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45BA" w14:textId="44C66757" w:rsidR="006C44F4" w:rsidRPr="00F3761B" w:rsidRDefault="002E50AE" w:rsidP="00E64A31">
      <w:pPr>
        <w:pStyle w:val="BodyText3"/>
        <w:jc w:val="lef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591161" wp14:editId="50E7EB81">
            <wp:simplePos x="0" y="0"/>
            <wp:positionH relativeFrom="column">
              <wp:posOffset>3972560</wp:posOffset>
            </wp:positionH>
            <wp:positionV relativeFrom="paragraph">
              <wp:posOffset>1905</wp:posOffset>
            </wp:positionV>
            <wp:extent cx="27432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-ft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>A</w:t>
      </w:r>
      <w:r w:rsidR="003D62E7" w:rsidRPr="00F3761B">
        <w:rPr>
          <w:rFonts w:ascii="Arial" w:hAnsi="Arial" w:cs="Arial"/>
          <w:b/>
          <w:sz w:val="40"/>
          <w:szCs w:val="40"/>
        </w:rPr>
        <w:t xml:space="preserve"> LEVEL MATHEMATICS</w:t>
      </w:r>
      <w:r w:rsidR="004A5A44" w:rsidRPr="00F3761B">
        <w:rPr>
          <w:rFonts w:ascii="Arial" w:hAnsi="Arial" w:cs="Arial"/>
          <w:b/>
          <w:sz w:val="40"/>
          <w:szCs w:val="40"/>
        </w:rPr>
        <w:t xml:space="preserve"> AND</w:t>
      </w:r>
    </w:p>
    <w:p w14:paraId="0BBFAF97" w14:textId="77777777" w:rsidR="008C758D" w:rsidRDefault="004A5A44" w:rsidP="00E64A31">
      <w:pPr>
        <w:pStyle w:val="BodyText3"/>
        <w:jc w:val="left"/>
        <w:rPr>
          <w:rFonts w:ascii="Arial" w:hAnsi="Arial" w:cs="Arial"/>
          <w:b/>
          <w:sz w:val="40"/>
          <w:szCs w:val="40"/>
        </w:rPr>
      </w:pPr>
      <w:r w:rsidRPr="00F3761B">
        <w:rPr>
          <w:rFonts w:ascii="Arial" w:hAnsi="Arial" w:cs="Arial"/>
          <w:b/>
          <w:sz w:val="40"/>
          <w:szCs w:val="40"/>
        </w:rPr>
        <w:t>FURTHER MATHEMATICS</w:t>
      </w:r>
    </w:p>
    <w:p w14:paraId="53BFDE1D" w14:textId="77777777" w:rsidR="00C2603D" w:rsidRPr="00B46535" w:rsidRDefault="00C2603D" w:rsidP="00E64A31">
      <w:pPr>
        <w:pStyle w:val="BodyText3"/>
        <w:jc w:val="left"/>
        <w:rPr>
          <w:rFonts w:ascii="Arial" w:hAnsi="Arial" w:cs="Arial"/>
          <w:b/>
          <w:sz w:val="20"/>
          <w:szCs w:val="20"/>
        </w:rPr>
      </w:pPr>
    </w:p>
    <w:p w14:paraId="02B8E976" w14:textId="77777777" w:rsidR="003D62E7" w:rsidRPr="00F3761B" w:rsidRDefault="00E672B8" w:rsidP="00E64A31">
      <w:pPr>
        <w:pStyle w:val="BodyText3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 xml:space="preserve">WHAT IS </w:t>
      </w:r>
      <w:r w:rsidR="00D25B2E" w:rsidRPr="00F3761B">
        <w:rPr>
          <w:rFonts w:ascii="Arial" w:hAnsi="Arial" w:cs="Arial"/>
          <w:b/>
          <w:sz w:val="28"/>
          <w:szCs w:val="28"/>
        </w:rPr>
        <w:t>MATHEMATICS</w:t>
      </w:r>
      <w:r w:rsidR="00A81625" w:rsidRPr="00F3761B">
        <w:rPr>
          <w:rFonts w:ascii="Arial" w:hAnsi="Arial" w:cs="Arial"/>
          <w:b/>
          <w:sz w:val="28"/>
          <w:szCs w:val="28"/>
        </w:rPr>
        <w:t>?</w:t>
      </w:r>
    </w:p>
    <w:p w14:paraId="0AE10F10" w14:textId="77777777" w:rsidR="00ED38A4" w:rsidRPr="00F3761B" w:rsidRDefault="00ED38A4" w:rsidP="00D301C0">
      <w:pPr>
        <w:pStyle w:val="Default"/>
        <w:rPr>
          <w:sz w:val="16"/>
          <w:szCs w:val="16"/>
        </w:rPr>
      </w:pPr>
    </w:p>
    <w:p w14:paraId="770B9F52" w14:textId="77777777" w:rsidR="006D0D38" w:rsidRDefault="00ED38A4" w:rsidP="002932DC">
      <w:pPr>
        <w:pStyle w:val="Default"/>
        <w:rPr>
          <w:sz w:val="22"/>
          <w:szCs w:val="23"/>
        </w:rPr>
      </w:pPr>
      <w:r w:rsidRPr="002932DC">
        <w:rPr>
          <w:sz w:val="22"/>
          <w:szCs w:val="23"/>
        </w:rPr>
        <w:t>This course b</w:t>
      </w:r>
      <w:r w:rsidR="006D0D38" w:rsidRPr="002932DC">
        <w:rPr>
          <w:sz w:val="22"/>
          <w:szCs w:val="23"/>
        </w:rPr>
        <w:t>uild</w:t>
      </w:r>
      <w:r w:rsidRPr="002932DC">
        <w:rPr>
          <w:sz w:val="22"/>
          <w:szCs w:val="23"/>
        </w:rPr>
        <w:t>s</w:t>
      </w:r>
      <w:r w:rsidR="006D0D38" w:rsidRPr="002932DC">
        <w:rPr>
          <w:sz w:val="22"/>
          <w:szCs w:val="23"/>
        </w:rPr>
        <w:t xml:space="preserve"> on GCSE level </w:t>
      </w:r>
      <w:r w:rsidR="002932DC">
        <w:rPr>
          <w:sz w:val="22"/>
          <w:szCs w:val="23"/>
        </w:rPr>
        <w:t>M</w:t>
      </w:r>
      <w:r w:rsidR="006D0D38" w:rsidRPr="002932DC">
        <w:rPr>
          <w:sz w:val="22"/>
          <w:szCs w:val="23"/>
        </w:rPr>
        <w:t>athematics emphasising how mathematical ideas are interconnected and can be applied to help make sense of data, to understand the physical world</w:t>
      </w:r>
      <w:r w:rsidRPr="002932DC">
        <w:rPr>
          <w:sz w:val="22"/>
          <w:szCs w:val="23"/>
        </w:rPr>
        <w:t>,</w:t>
      </w:r>
      <w:r w:rsidR="006D0D38" w:rsidRPr="002932DC">
        <w:rPr>
          <w:sz w:val="22"/>
          <w:szCs w:val="23"/>
        </w:rPr>
        <w:t xml:space="preserve"> and to solve problems in a variety of contexts. It prepares students for further study and employment in a wide range of disciplines involving the use of mathematics. </w:t>
      </w:r>
    </w:p>
    <w:p w14:paraId="13EBFAB4" w14:textId="77777777" w:rsidR="002932DC" w:rsidRPr="00B46535" w:rsidRDefault="002932DC" w:rsidP="002932DC">
      <w:pPr>
        <w:pStyle w:val="Default"/>
        <w:rPr>
          <w:sz w:val="16"/>
          <w:szCs w:val="16"/>
        </w:rPr>
      </w:pPr>
    </w:p>
    <w:p w14:paraId="5EFD8190" w14:textId="77777777" w:rsidR="007F1DA8" w:rsidRPr="00F3761B" w:rsidRDefault="007F1DA8" w:rsidP="007F1DA8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b w:val="0"/>
          <w:sz w:val="22"/>
          <w:szCs w:val="22"/>
        </w:rPr>
        <w:t>There are four broad areas (depending on the course chosen):</w:t>
      </w:r>
    </w:p>
    <w:p w14:paraId="3E6057AA" w14:textId="77777777" w:rsidR="007F1DA8" w:rsidRPr="00B46535" w:rsidRDefault="007F1DA8" w:rsidP="007F1DA8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110FF33F" w14:textId="77777777" w:rsidR="007F1DA8" w:rsidRPr="00F3761B" w:rsidRDefault="007F1DA8" w:rsidP="007F1DA8">
      <w:pPr>
        <w:pStyle w:val="BodyText"/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Pure Maths</w:t>
      </w:r>
      <w:r w:rsidRPr="00F3761B">
        <w:rPr>
          <w:rFonts w:ascii="Arial" w:hAnsi="Arial" w:cs="Arial"/>
          <w:b w:val="0"/>
          <w:sz w:val="22"/>
          <w:szCs w:val="22"/>
        </w:rPr>
        <w:t xml:space="preserve"> – is the foundation of all Maths courses and includes topics such as algebra, trigonometry and calculus.</w:t>
      </w:r>
    </w:p>
    <w:p w14:paraId="2BF36D3D" w14:textId="77777777" w:rsidR="007F1DA8" w:rsidRPr="00F3761B" w:rsidRDefault="007F1DA8" w:rsidP="007F1DA8">
      <w:pPr>
        <w:pStyle w:val="BodyText"/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Mechanics </w:t>
      </w:r>
      <w:r w:rsidRPr="00F3761B">
        <w:rPr>
          <w:rFonts w:ascii="Arial" w:hAnsi="Arial" w:cs="Arial"/>
          <w:b w:val="0"/>
          <w:sz w:val="22"/>
          <w:szCs w:val="22"/>
        </w:rPr>
        <w:t>– is the mathematics of force and motion as applied to objects or systems and includes topics such as constant acceleration, Newton’s laws, projectiles and momentum.</w:t>
      </w:r>
    </w:p>
    <w:p w14:paraId="34B27D3A" w14:textId="77777777" w:rsidR="007F1DA8" w:rsidRPr="00F3761B" w:rsidRDefault="007F1DA8" w:rsidP="007F1DA8">
      <w:pPr>
        <w:pStyle w:val="BodyText"/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Statistics</w:t>
      </w:r>
      <w:r w:rsidRPr="00F3761B">
        <w:rPr>
          <w:rFonts w:ascii="Arial" w:hAnsi="Arial" w:cs="Arial"/>
          <w:b w:val="0"/>
          <w:sz w:val="22"/>
          <w:szCs w:val="22"/>
        </w:rPr>
        <w:t xml:space="preserve"> – involves the extension of ideas of data handling and probability, with a view to being able to draw conclusions or answer questions like ‘Does drug X reduce heart attacks?’</w:t>
      </w:r>
    </w:p>
    <w:p w14:paraId="3E7AD929" w14:textId="77777777" w:rsidR="00D301C0" w:rsidRPr="00F3761B" w:rsidRDefault="007F1DA8" w:rsidP="00D301C0">
      <w:pPr>
        <w:pStyle w:val="BodyText"/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bCs w:val="0"/>
          <w:sz w:val="22"/>
          <w:szCs w:val="22"/>
        </w:rPr>
        <w:t>D</w:t>
      </w:r>
      <w:r w:rsidR="003D1016" w:rsidRPr="00F3761B">
        <w:rPr>
          <w:rFonts w:ascii="Arial" w:hAnsi="Arial" w:cs="Arial"/>
          <w:bCs w:val="0"/>
          <w:sz w:val="22"/>
          <w:szCs w:val="22"/>
        </w:rPr>
        <w:t>ecision</w:t>
      </w:r>
      <w:r w:rsidRPr="00F3761B">
        <w:rPr>
          <w:rFonts w:ascii="Arial" w:hAnsi="Arial" w:cs="Arial"/>
          <w:sz w:val="22"/>
          <w:szCs w:val="22"/>
        </w:rPr>
        <w:t xml:space="preserve"> </w:t>
      </w:r>
      <w:r w:rsidRPr="00F3761B">
        <w:rPr>
          <w:rFonts w:ascii="Arial" w:hAnsi="Arial" w:cs="Arial"/>
          <w:b w:val="0"/>
          <w:sz w:val="22"/>
          <w:szCs w:val="22"/>
        </w:rPr>
        <w:t>– involves the use of algorithms to solve practical problems like ‘the travelling salesperson problem’ (how to visit several towns and return home by the shortest route); this has applications to decision making in industry, business and computing.</w:t>
      </w:r>
    </w:p>
    <w:p w14:paraId="09E9D17D" w14:textId="77777777" w:rsidR="00D301C0" w:rsidRPr="00B46535" w:rsidRDefault="00D301C0" w:rsidP="00D301C0">
      <w:pPr>
        <w:pStyle w:val="BodyText"/>
        <w:ind w:left="720"/>
        <w:jc w:val="both"/>
        <w:rPr>
          <w:rFonts w:ascii="Arial" w:hAnsi="Arial" w:cs="Arial"/>
          <w:b w:val="0"/>
          <w:sz w:val="16"/>
          <w:szCs w:val="16"/>
        </w:rPr>
      </w:pPr>
    </w:p>
    <w:p w14:paraId="6A1668D9" w14:textId="77777777" w:rsidR="00D301C0" w:rsidRPr="00F3761B" w:rsidRDefault="00D301C0" w:rsidP="00D301C0">
      <w:pPr>
        <w:pStyle w:val="BodyText3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WHY SHOULD I STUDY MATHEMATICS?</w:t>
      </w:r>
    </w:p>
    <w:p w14:paraId="78C12EC3" w14:textId="77777777" w:rsidR="00D301C0" w:rsidRPr="00B46535" w:rsidRDefault="00D301C0" w:rsidP="00D301C0">
      <w:pPr>
        <w:jc w:val="both"/>
        <w:rPr>
          <w:rFonts w:ascii="Arial" w:hAnsi="Arial" w:cs="Arial"/>
          <w:sz w:val="16"/>
          <w:szCs w:val="16"/>
        </w:rPr>
      </w:pPr>
    </w:p>
    <w:p w14:paraId="262BD831" w14:textId="77777777" w:rsidR="00D301C0" w:rsidRPr="00F3761B" w:rsidRDefault="006C44F4" w:rsidP="00D301C0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Mathematics </w:t>
      </w:r>
      <w:r w:rsidR="00D301C0" w:rsidRPr="00F3761B">
        <w:rPr>
          <w:rFonts w:ascii="Arial" w:hAnsi="Arial" w:cs="Arial"/>
          <w:sz w:val="22"/>
          <w:szCs w:val="22"/>
        </w:rPr>
        <w:t xml:space="preserve">is a useful if not essential tool in many areas of study, particularly science and can be stimulating and challenging in its own right. </w:t>
      </w:r>
    </w:p>
    <w:p w14:paraId="7B119242" w14:textId="77777777" w:rsidR="00D301C0" w:rsidRPr="00B46535" w:rsidRDefault="00D301C0" w:rsidP="00D301C0">
      <w:pPr>
        <w:jc w:val="both"/>
        <w:rPr>
          <w:rFonts w:ascii="Arial" w:hAnsi="Arial" w:cs="Arial"/>
          <w:sz w:val="16"/>
          <w:szCs w:val="16"/>
        </w:rPr>
      </w:pPr>
    </w:p>
    <w:p w14:paraId="6C24F299" w14:textId="77777777" w:rsidR="00D301C0" w:rsidRPr="00F3761B" w:rsidRDefault="00D301C0" w:rsidP="00D301C0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Mathematics A </w:t>
      </w:r>
      <w:r w:rsidR="007A23F8">
        <w:rPr>
          <w:rFonts w:ascii="Arial" w:hAnsi="Arial" w:cs="Arial"/>
          <w:sz w:val="22"/>
          <w:szCs w:val="22"/>
        </w:rPr>
        <w:t>L</w:t>
      </w:r>
      <w:r w:rsidRPr="00F3761B">
        <w:rPr>
          <w:rFonts w:ascii="Arial" w:hAnsi="Arial" w:cs="Arial"/>
          <w:sz w:val="22"/>
          <w:szCs w:val="22"/>
        </w:rPr>
        <w:t xml:space="preserve">evels are highly regarded by employers, universities and colleges for a wide range of courses and careers. </w:t>
      </w:r>
    </w:p>
    <w:p w14:paraId="607BC4E7" w14:textId="77777777" w:rsidR="00D301C0" w:rsidRPr="00B46535" w:rsidRDefault="00D301C0" w:rsidP="00D301C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73DAC5C" w14:textId="77777777" w:rsidR="00D301C0" w:rsidRPr="00F3761B" w:rsidRDefault="00D301C0" w:rsidP="00D301C0">
      <w:pPr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 xml:space="preserve">USEFUL SKILLS &amp; INTERESTS </w:t>
      </w:r>
    </w:p>
    <w:p w14:paraId="640A021D" w14:textId="77777777" w:rsidR="00D301C0" w:rsidRPr="00B46535" w:rsidRDefault="00D301C0" w:rsidP="00D301C0">
      <w:pPr>
        <w:jc w:val="both"/>
        <w:rPr>
          <w:rFonts w:ascii="Arial" w:hAnsi="Arial" w:cs="Arial"/>
          <w:sz w:val="16"/>
          <w:szCs w:val="16"/>
        </w:rPr>
      </w:pPr>
    </w:p>
    <w:p w14:paraId="6EFFF151" w14:textId="77777777" w:rsidR="00D301C0" w:rsidRPr="00F3761B" w:rsidRDefault="00D301C0" w:rsidP="00D301C0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For Mathematics/Further </w:t>
      </w:r>
      <w:r w:rsidR="002932DC">
        <w:rPr>
          <w:rFonts w:ascii="Arial" w:hAnsi="Arial" w:cs="Arial"/>
          <w:sz w:val="22"/>
          <w:szCs w:val="22"/>
        </w:rPr>
        <w:t>M</w:t>
      </w:r>
      <w:r w:rsidRPr="00F3761B">
        <w:rPr>
          <w:rFonts w:ascii="Arial" w:hAnsi="Arial" w:cs="Arial"/>
          <w:sz w:val="22"/>
          <w:szCs w:val="22"/>
        </w:rPr>
        <w:t xml:space="preserve">athematics you should be comfortable when handling algebra as it is a vital part of the courses. </w:t>
      </w:r>
    </w:p>
    <w:p w14:paraId="6BD9A802" w14:textId="77777777" w:rsidR="00D301C0" w:rsidRPr="00B46535" w:rsidRDefault="00D301C0" w:rsidP="00D301C0">
      <w:pPr>
        <w:jc w:val="both"/>
        <w:rPr>
          <w:rFonts w:ascii="Arial" w:hAnsi="Arial" w:cs="Arial"/>
          <w:sz w:val="16"/>
          <w:szCs w:val="16"/>
        </w:rPr>
      </w:pPr>
    </w:p>
    <w:p w14:paraId="180F5109" w14:textId="77777777" w:rsidR="00D301C0" w:rsidRPr="00F3761B" w:rsidRDefault="00D301C0" w:rsidP="00D301C0">
      <w:pPr>
        <w:pStyle w:val="BodyText3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COURSE STRUCTURE &amp; CONTENT</w:t>
      </w:r>
    </w:p>
    <w:p w14:paraId="1EA486EF" w14:textId="77777777" w:rsidR="00D301C0" w:rsidRPr="00B46535" w:rsidRDefault="00D301C0" w:rsidP="00D301C0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28D94F4D" w14:textId="77777777" w:rsidR="00D301C0" w:rsidRPr="00F3761B" w:rsidRDefault="00D301C0" w:rsidP="00D301C0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 w:rsidRPr="00F3761B">
        <w:rPr>
          <w:rFonts w:ascii="Arial" w:hAnsi="Arial" w:cs="Arial"/>
          <w:b w:val="0"/>
          <w:sz w:val="22"/>
          <w:szCs w:val="22"/>
        </w:rPr>
        <w:t xml:space="preserve">There are </w:t>
      </w:r>
      <w:r w:rsidRPr="00F3761B">
        <w:rPr>
          <w:rFonts w:ascii="Arial" w:hAnsi="Arial" w:cs="Arial"/>
          <w:sz w:val="22"/>
          <w:szCs w:val="22"/>
        </w:rPr>
        <w:t>t</w:t>
      </w:r>
      <w:r w:rsidR="00B739BB" w:rsidRPr="00F3761B">
        <w:rPr>
          <w:rFonts w:ascii="Arial" w:hAnsi="Arial" w:cs="Arial"/>
          <w:sz w:val="22"/>
          <w:szCs w:val="22"/>
        </w:rPr>
        <w:t>wo</w:t>
      </w:r>
      <w:r w:rsidRPr="00F3761B">
        <w:rPr>
          <w:rFonts w:ascii="Arial" w:hAnsi="Arial" w:cs="Arial"/>
          <w:b w:val="0"/>
          <w:sz w:val="22"/>
          <w:szCs w:val="22"/>
        </w:rPr>
        <w:t xml:space="preserve"> different courses to choose from </w:t>
      </w:r>
    </w:p>
    <w:p w14:paraId="33C3F399" w14:textId="77777777" w:rsidR="00D301C0" w:rsidRPr="00B46535" w:rsidRDefault="00D301C0" w:rsidP="00D301C0">
      <w:pPr>
        <w:pStyle w:val="BodyText"/>
        <w:jc w:val="both"/>
        <w:rPr>
          <w:rFonts w:ascii="Arial" w:hAnsi="Arial" w:cs="Arial"/>
          <w:b w:val="0"/>
          <w:sz w:val="16"/>
          <w:szCs w:val="16"/>
        </w:rPr>
      </w:pPr>
    </w:p>
    <w:p w14:paraId="7F64F804" w14:textId="77777777" w:rsidR="007F1DA8" w:rsidRPr="00F3761B" w:rsidRDefault="00D301C0" w:rsidP="00710CBA">
      <w:pPr>
        <w:pStyle w:val="BodyText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F3761B">
        <w:rPr>
          <w:rFonts w:ascii="Arial" w:hAnsi="Arial" w:cs="Arial"/>
          <w:sz w:val="22"/>
          <w:szCs w:val="22"/>
        </w:rPr>
        <w:t xml:space="preserve">Mathematics: </w:t>
      </w:r>
      <w:r w:rsidR="003D1016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S</w:t>
      </w:r>
      <w:r w:rsidR="007F1DA8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tudents will be assessed on their knowledge of</w:t>
      </w:r>
      <w:r w:rsidR="007F1DA8"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5F8B9D93" w14:textId="77777777" w:rsidR="00710CBA" w:rsidRPr="00B46535" w:rsidRDefault="00710CBA" w:rsidP="00D301C0">
      <w:pPr>
        <w:rPr>
          <w:rFonts w:ascii="Arial" w:hAnsi="Arial" w:cs="Arial"/>
          <w:sz w:val="16"/>
          <w:szCs w:val="16"/>
          <w:lang w:eastAsia="en-GB"/>
        </w:rPr>
      </w:pPr>
    </w:p>
    <w:p w14:paraId="0A28EE71" w14:textId="77777777" w:rsidR="00710CBA" w:rsidRPr="00F3761B" w:rsidRDefault="00710CBA" w:rsidP="00710C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Pure Mathematics (2/3): </w:t>
      </w:r>
      <w:r w:rsidRPr="00F3761B">
        <w:rPr>
          <w:rFonts w:ascii="Arial" w:hAnsi="Arial" w:cs="Arial"/>
          <w:sz w:val="22"/>
          <w:szCs w:val="22"/>
        </w:rPr>
        <w:t>Proof, Algebra and functions, Coordinate geometry in the (x,y) plane, Sequences and series, Trigonometry, Exponentials and logarithms, Differentiation, Integration, Numerical methods and Vectors.</w:t>
      </w:r>
    </w:p>
    <w:p w14:paraId="5F5016F4" w14:textId="77777777" w:rsidR="00710CBA" w:rsidRPr="00B46535" w:rsidRDefault="00710CBA" w:rsidP="00710CBA">
      <w:pPr>
        <w:rPr>
          <w:rFonts w:ascii="Arial" w:hAnsi="Arial" w:cs="Arial"/>
          <w:sz w:val="16"/>
          <w:szCs w:val="16"/>
        </w:rPr>
      </w:pPr>
    </w:p>
    <w:p w14:paraId="1E8D676F" w14:textId="77777777" w:rsidR="00710CBA" w:rsidRPr="00F3761B" w:rsidRDefault="00710CBA" w:rsidP="00710C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Statistics (1/6): </w:t>
      </w:r>
      <w:r w:rsidRPr="00F3761B">
        <w:rPr>
          <w:rFonts w:ascii="Arial" w:hAnsi="Arial" w:cs="Arial"/>
          <w:sz w:val="22"/>
          <w:szCs w:val="22"/>
        </w:rPr>
        <w:t>Statistical sampling, Data presentation and interpretation, Probability, Statistical distributions and Statistical hypothesis testing.</w:t>
      </w:r>
    </w:p>
    <w:p w14:paraId="31C5CA2B" w14:textId="77777777" w:rsidR="00710CBA" w:rsidRPr="00B46535" w:rsidRDefault="00710CBA" w:rsidP="00710CBA">
      <w:pPr>
        <w:rPr>
          <w:rFonts w:ascii="Arial" w:hAnsi="Arial" w:cs="Arial"/>
          <w:sz w:val="16"/>
          <w:szCs w:val="16"/>
        </w:rPr>
      </w:pPr>
    </w:p>
    <w:p w14:paraId="0BE999FB" w14:textId="77777777" w:rsidR="00710CBA" w:rsidRPr="00F3761B" w:rsidRDefault="00710CBA" w:rsidP="00710CBA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b/>
          <w:color w:val="000000"/>
          <w:sz w:val="22"/>
          <w:szCs w:val="22"/>
          <w:lang w:eastAsia="en-GB"/>
        </w:rPr>
        <w:t>Mechanics (1/6):</w:t>
      </w:r>
      <w:r w:rsidRPr="00F3761B">
        <w:rPr>
          <w:rFonts w:ascii="Arial" w:hAnsi="Arial" w:cs="Arial"/>
          <w:sz w:val="22"/>
          <w:szCs w:val="22"/>
        </w:rPr>
        <w:t xml:space="preserve"> Quantities and units, Kinematics, Forces, Newton’s laws and Moments.</w:t>
      </w:r>
    </w:p>
    <w:p w14:paraId="1BC4FB2B" w14:textId="77777777" w:rsidR="00710CBA" w:rsidRPr="00B46535" w:rsidRDefault="00710CBA" w:rsidP="00710CBA">
      <w:pPr>
        <w:rPr>
          <w:rFonts w:ascii="Arial" w:hAnsi="Arial" w:cs="Arial"/>
          <w:sz w:val="16"/>
          <w:szCs w:val="16"/>
        </w:rPr>
      </w:pPr>
    </w:p>
    <w:p w14:paraId="6EE450F3" w14:textId="77777777" w:rsidR="007F1DA8" w:rsidRPr="00F3761B" w:rsidRDefault="007F1DA8" w:rsidP="002932DC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>The assessment objectives include a greater emphasis on modelling, problem-solving and reasoning, so some questions are likely to be longer with less scaffolding</w:t>
      </w:r>
      <w:r w:rsidR="005F0AEB" w:rsidRPr="00F3761B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 build</w:t>
      </w:r>
      <w:r w:rsidR="005F0AEB" w:rsidRPr="00F3761B">
        <w:rPr>
          <w:rFonts w:ascii="Arial" w:hAnsi="Arial" w:cs="Arial"/>
          <w:color w:val="000000"/>
          <w:sz w:val="22"/>
          <w:szCs w:val="22"/>
          <w:lang w:eastAsia="en-GB"/>
        </w:rPr>
        <w:t>ing</w:t>
      </w: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 on the increase in problem-solving in GCSE</w:t>
      </w:r>
      <w:r w:rsidR="005F0AEB"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 Mathematics</w:t>
      </w: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</w:p>
    <w:p w14:paraId="48025A2F" w14:textId="77777777" w:rsidR="005F0AEB" w:rsidRPr="00B46535" w:rsidRDefault="005F0AEB" w:rsidP="00D301C0">
      <w:pPr>
        <w:shd w:val="clear" w:color="auto" w:fill="FFFFFF"/>
        <w:spacing w:line="300" w:lineRule="atLeast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D4AAA19" w14:textId="77777777" w:rsidR="002932DC" w:rsidRDefault="002932DC" w:rsidP="00710CB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46C3F92" w14:textId="77777777" w:rsidR="002932DC" w:rsidRDefault="002932DC" w:rsidP="00710CB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7CFB09C" w14:textId="77777777" w:rsidR="00B46535" w:rsidRDefault="00B46535" w:rsidP="00710CB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5B73214" w14:textId="77777777" w:rsidR="00B46535" w:rsidRDefault="00B46535" w:rsidP="00710CB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0090832" w14:textId="77777777" w:rsidR="00B46535" w:rsidRDefault="00B46535" w:rsidP="00710CBA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58C6BB0" w14:textId="77777777" w:rsidR="00710CBA" w:rsidRPr="00F3761B" w:rsidRDefault="005F0AEB" w:rsidP="00710CBA">
      <w:pPr>
        <w:pStyle w:val="BodyText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F3761B">
        <w:rPr>
          <w:rFonts w:ascii="Arial" w:hAnsi="Arial" w:cs="Arial"/>
          <w:sz w:val="22"/>
          <w:szCs w:val="22"/>
        </w:rPr>
        <w:t xml:space="preserve">Further Mathematics: </w:t>
      </w:r>
      <w:r w:rsidR="003D1016" w:rsidRPr="00F3761B">
        <w:rPr>
          <w:rFonts w:ascii="Arial" w:hAnsi="Arial" w:cs="Arial"/>
          <w:b w:val="0"/>
          <w:sz w:val="22"/>
          <w:szCs w:val="22"/>
        </w:rPr>
        <w:t>Studied alongside mathematics</w:t>
      </w:r>
      <w:r w:rsidR="00710CBA" w:rsidRPr="00F3761B">
        <w:rPr>
          <w:rFonts w:ascii="Arial" w:hAnsi="Arial" w:cs="Arial"/>
          <w:b w:val="0"/>
          <w:sz w:val="22"/>
          <w:szCs w:val="22"/>
        </w:rPr>
        <w:t>,</w:t>
      </w:r>
      <w:r w:rsidR="003D1016" w:rsidRPr="00F3761B">
        <w:rPr>
          <w:rFonts w:ascii="Arial" w:hAnsi="Arial" w:cs="Arial"/>
          <w:b w:val="0"/>
          <w:sz w:val="22"/>
          <w:szCs w:val="22"/>
        </w:rPr>
        <w:t xml:space="preserve"> </w:t>
      </w:r>
      <w:r w:rsidR="00710CBA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students will be assessed on their knowledge of</w:t>
      </w:r>
      <w:r w:rsidR="00B46535">
        <w:rPr>
          <w:rFonts w:ascii="Arial" w:hAnsi="Arial" w:cs="Arial"/>
          <w:color w:val="000000"/>
          <w:sz w:val="22"/>
          <w:szCs w:val="22"/>
          <w:lang w:eastAsia="en-GB"/>
        </w:rPr>
        <w:t>:</w:t>
      </w:r>
    </w:p>
    <w:p w14:paraId="170C0CCA" w14:textId="77777777" w:rsidR="00710CBA" w:rsidRPr="00812B0B" w:rsidRDefault="00710CBA" w:rsidP="00710CBA">
      <w:pPr>
        <w:rPr>
          <w:rFonts w:ascii="Arial" w:hAnsi="Arial" w:cs="Arial"/>
          <w:b/>
          <w:sz w:val="12"/>
          <w:szCs w:val="16"/>
          <w:lang w:eastAsia="en-GB"/>
        </w:rPr>
      </w:pPr>
    </w:p>
    <w:p w14:paraId="445370A8" w14:textId="77777777" w:rsidR="00D301C0" w:rsidRDefault="00710CBA" w:rsidP="00F3761B">
      <w:pPr>
        <w:pStyle w:val="BodyText"/>
        <w:numPr>
          <w:ilvl w:val="0"/>
          <w:numId w:val="25"/>
        </w:numPr>
        <w:jc w:val="both"/>
        <w:rPr>
          <w:rFonts w:ascii="Arial" w:hAnsi="Arial" w:cs="Arial"/>
          <w:b w:val="0"/>
          <w:color w:val="000000"/>
          <w:sz w:val="22"/>
          <w:szCs w:val="22"/>
          <w:lang w:eastAsia="en-GB"/>
        </w:rPr>
      </w:pP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 xml:space="preserve">Pure Mathematics (1/2): 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Proof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Complex numbers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Matrices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Further algebra and functions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Further calculus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Further vectors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Polar coordinates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,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Hyperbolic functions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and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Differential equations</w:t>
      </w:r>
      <w:r w:rsidR="00912929"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>.</w:t>
      </w:r>
      <w:r w:rsidRPr="00F3761B">
        <w:rPr>
          <w:rFonts w:ascii="Arial" w:hAnsi="Arial" w:cs="Arial"/>
          <w:b w:val="0"/>
          <w:color w:val="000000"/>
          <w:sz w:val="22"/>
          <w:szCs w:val="22"/>
          <w:lang w:eastAsia="en-GB"/>
        </w:rPr>
        <w:t xml:space="preserve"> </w:t>
      </w:r>
    </w:p>
    <w:p w14:paraId="5015BD9D" w14:textId="77777777" w:rsidR="00F3761B" w:rsidRPr="00812B0B" w:rsidRDefault="00F3761B" w:rsidP="00F3761B">
      <w:pPr>
        <w:pStyle w:val="BodyText"/>
        <w:ind w:left="720"/>
        <w:jc w:val="both"/>
        <w:rPr>
          <w:rFonts w:ascii="Arial" w:hAnsi="Arial" w:cs="Arial"/>
          <w:bCs w:val="0"/>
          <w:sz w:val="12"/>
          <w:szCs w:val="16"/>
          <w:lang w:eastAsia="en-GB"/>
        </w:rPr>
      </w:pPr>
    </w:p>
    <w:p w14:paraId="6D180F0B" w14:textId="77777777" w:rsidR="00D301C0" w:rsidRPr="00F3761B" w:rsidRDefault="00912929" w:rsidP="00F3761B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F3761B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Pure/Statistics/Mechanics/Decision (1/4 + 1/4): </w:t>
      </w:r>
      <w:r w:rsidRPr="00F3761B">
        <w:rPr>
          <w:rFonts w:ascii="Arial" w:hAnsi="Arial" w:cs="Arial"/>
          <w:color w:val="000000"/>
          <w:sz w:val="22"/>
          <w:szCs w:val="22"/>
          <w:lang w:eastAsia="en-GB"/>
        </w:rPr>
        <w:t>Students will study two units taken from these.</w:t>
      </w:r>
    </w:p>
    <w:p w14:paraId="4F05FF1F" w14:textId="77777777" w:rsidR="00857950" w:rsidRPr="00B46535" w:rsidRDefault="00857950" w:rsidP="00F3761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16"/>
          <w:szCs w:val="16"/>
        </w:rPr>
      </w:pPr>
    </w:p>
    <w:p w14:paraId="34193848" w14:textId="77777777" w:rsidR="0029307B" w:rsidRPr="00F3761B" w:rsidRDefault="008A08B4" w:rsidP="00E64A3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HOW WILL I BE ASSESSED?</w:t>
      </w:r>
    </w:p>
    <w:p w14:paraId="4690EAD6" w14:textId="77777777" w:rsidR="00ED38A4" w:rsidRPr="00812B0B" w:rsidRDefault="00ED38A4" w:rsidP="00E64A3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12"/>
          <w:szCs w:val="16"/>
        </w:rPr>
      </w:pPr>
    </w:p>
    <w:p w14:paraId="408DF4ED" w14:textId="77777777" w:rsidR="00ED38A4" w:rsidRPr="00F3761B" w:rsidRDefault="007F1DA8" w:rsidP="00E64A3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These linear courses and will be examined at the end of the course </w:t>
      </w:r>
      <w:r w:rsidR="00F2236E" w:rsidRPr="00F3761B">
        <w:rPr>
          <w:rFonts w:ascii="Arial" w:hAnsi="Arial" w:cs="Arial"/>
          <w:sz w:val="22"/>
          <w:szCs w:val="22"/>
        </w:rPr>
        <w:t xml:space="preserve">by </w:t>
      </w:r>
      <w:r w:rsidR="005F0AEB" w:rsidRPr="00F3761B">
        <w:rPr>
          <w:rFonts w:ascii="Arial" w:hAnsi="Arial" w:cs="Arial"/>
          <w:sz w:val="22"/>
          <w:szCs w:val="22"/>
        </w:rPr>
        <w:t>written examinations</w:t>
      </w:r>
    </w:p>
    <w:p w14:paraId="20F9F221" w14:textId="77777777" w:rsidR="005F0AEB" w:rsidRPr="00F3761B" w:rsidRDefault="005F0AEB" w:rsidP="005F0AE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b/>
          <w:sz w:val="22"/>
          <w:szCs w:val="22"/>
        </w:rPr>
        <w:t>Mathematics</w:t>
      </w:r>
      <w:r w:rsidRPr="00F3761B">
        <w:rPr>
          <w:rFonts w:ascii="Arial" w:hAnsi="Arial" w:cs="Arial"/>
          <w:sz w:val="22"/>
          <w:szCs w:val="22"/>
        </w:rPr>
        <w:t xml:space="preserve"> – three 2 hour papers (2 pure maths, 1 mechanics/statistics)</w:t>
      </w:r>
    </w:p>
    <w:p w14:paraId="2FCAA126" w14:textId="77777777" w:rsidR="005F0AEB" w:rsidRPr="00F3761B" w:rsidRDefault="005F0AEB" w:rsidP="005F0AEB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b/>
          <w:sz w:val="22"/>
          <w:szCs w:val="22"/>
        </w:rPr>
        <w:t>Further Math</w:t>
      </w:r>
      <w:r w:rsidR="003D1016" w:rsidRPr="00F3761B">
        <w:rPr>
          <w:rFonts w:ascii="Arial" w:hAnsi="Arial" w:cs="Arial"/>
          <w:b/>
          <w:sz w:val="22"/>
          <w:szCs w:val="22"/>
        </w:rPr>
        <w:t>ematic</w:t>
      </w:r>
      <w:r w:rsidRPr="00F3761B">
        <w:rPr>
          <w:rFonts w:ascii="Arial" w:hAnsi="Arial" w:cs="Arial"/>
          <w:b/>
          <w:sz w:val="22"/>
          <w:szCs w:val="22"/>
        </w:rPr>
        <w:t>s</w:t>
      </w:r>
      <w:r w:rsidRPr="00F3761B">
        <w:rPr>
          <w:rFonts w:ascii="Arial" w:hAnsi="Arial" w:cs="Arial"/>
          <w:sz w:val="22"/>
          <w:szCs w:val="22"/>
        </w:rPr>
        <w:t xml:space="preserve"> – four 1.5</w:t>
      </w:r>
      <w:r w:rsidR="003D1016" w:rsidRPr="00F3761B">
        <w:rPr>
          <w:rFonts w:ascii="Arial" w:hAnsi="Arial" w:cs="Arial"/>
          <w:sz w:val="22"/>
          <w:szCs w:val="22"/>
        </w:rPr>
        <w:t xml:space="preserve"> </w:t>
      </w:r>
      <w:r w:rsidRPr="00F3761B">
        <w:rPr>
          <w:rFonts w:ascii="Arial" w:hAnsi="Arial" w:cs="Arial"/>
          <w:sz w:val="22"/>
          <w:szCs w:val="22"/>
        </w:rPr>
        <w:t>hour papers (2 pure maths, 2 pure/mechanics/statistics/decision</w:t>
      </w:r>
      <w:r w:rsidR="003D1016" w:rsidRPr="00F3761B">
        <w:rPr>
          <w:rFonts w:ascii="Arial" w:hAnsi="Arial" w:cs="Arial"/>
          <w:sz w:val="22"/>
          <w:szCs w:val="22"/>
        </w:rPr>
        <w:t>)</w:t>
      </w:r>
    </w:p>
    <w:p w14:paraId="0B94FB63" w14:textId="77777777" w:rsidR="003D1016" w:rsidRPr="00812B0B" w:rsidRDefault="003D1016" w:rsidP="003D1016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b/>
          <w:sz w:val="12"/>
          <w:szCs w:val="16"/>
        </w:rPr>
      </w:pPr>
    </w:p>
    <w:p w14:paraId="6D7CAA80" w14:textId="77777777" w:rsidR="00CA1498" w:rsidRPr="00F3761B" w:rsidRDefault="00CA1498" w:rsidP="00E64A31">
      <w:pPr>
        <w:pStyle w:val="BodyText2"/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CHOOSING THE RIGHT COURSE</w:t>
      </w:r>
    </w:p>
    <w:p w14:paraId="62A5F0C7" w14:textId="77777777" w:rsidR="001E74B2" w:rsidRPr="00812B0B" w:rsidRDefault="001E74B2" w:rsidP="00E64A31">
      <w:pPr>
        <w:pStyle w:val="BodyText2"/>
        <w:jc w:val="both"/>
        <w:rPr>
          <w:rFonts w:ascii="Arial" w:hAnsi="Arial" w:cs="Arial"/>
          <w:b/>
          <w:sz w:val="12"/>
          <w:szCs w:val="16"/>
        </w:rPr>
      </w:pPr>
    </w:p>
    <w:p w14:paraId="1312DAF0" w14:textId="77777777" w:rsidR="00CA1498" w:rsidRPr="00F3761B" w:rsidRDefault="00CA1498" w:rsidP="00AE36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In choosing your course you may well consider </w:t>
      </w:r>
      <w:r w:rsidR="001E74B2" w:rsidRPr="00F3761B">
        <w:rPr>
          <w:rFonts w:ascii="Arial" w:hAnsi="Arial" w:cs="Arial"/>
          <w:sz w:val="22"/>
          <w:szCs w:val="22"/>
        </w:rPr>
        <w:t xml:space="preserve">your </w:t>
      </w:r>
      <w:r w:rsidRPr="00F3761B">
        <w:rPr>
          <w:rFonts w:ascii="Arial" w:hAnsi="Arial" w:cs="Arial"/>
          <w:sz w:val="22"/>
          <w:szCs w:val="22"/>
        </w:rPr>
        <w:t>GCSE grade</w:t>
      </w:r>
      <w:r w:rsidR="0032199A" w:rsidRPr="00F3761B">
        <w:rPr>
          <w:rFonts w:ascii="Arial" w:hAnsi="Arial" w:cs="Arial"/>
          <w:sz w:val="22"/>
          <w:szCs w:val="22"/>
        </w:rPr>
        <w:t>, o</w:t>
      </w:r>
      <w:r w:rsidRPr="00F3761B">
        <w:rPr>
          <w:rFonts w:ascii="Arial" w:hAnsi="Arial" w:cs="Arial"/>
          <w:sz w:val="22"/>
          <w:szCs w:val="22"/>
        </w:rPr>
        <w:t>ther</w:t>
      </w:r>
      <w:r w:rsidR="0032199A" w:rsidRPr="00F3761B">
        <w:rPr>
          <w:rFonts w:ascii="Arial" w:hAnsi="Arial" w:cs="Arial"/>
          <w:sz w:val="22"/>
          <w:szCs w:val="22"/>
        </w:rPr>
        <w:t xml:space="preserve"> </w:t>
      </w:r>
      <w:r w:rsidRPr="00F3761B">
        <w:rPr>
          <w:rFonts w:ascii="Arial" w:hAnsi="Arial" w:cs="Arial"/>
          <w:sz w:val="22"/>
          <w:szCs w:val="22"/>
        </w:rPr>
        <w:t>subjects being studied</w:t>
      </w:r>
      <w:r w:rsidR="0032199A" w:rsidRPr="00F3761B">
        <w:rPr>
          <w:rFonts w:ascii="Arial" w:hAnsi="Arial" w:cs="Arial"/>
          <w:sz w:val="22"/>
          <w:szCs w:val="22"/>
        </w:rPr>
        <w:t>, p</w:t>
      </w:r>
      <w:r w:rsidRPr="00F3761B">
        <w:rPr>
          <w:rFonts w:ascii="Arial" w:hAnsi="Arial" w:cs="Arial"/>
          <w:sz w:val="22"/>
          <w:szCs w:val="22"/>
        </w:rPr>
        <w:t>ossible career intentions</w:t>
      </w:r>
      <w:r w:rsidR="0032199A" w:rsidRPr="00F3761B">
        <w:rPr>
          <w:rFonts w:ascii="Arial" w:hAnsi="Arial" w:cs="Arial"/>
          <w:sz w:val="22"/>
          <w:szCs w:val="22"/>
        </w:rPr>
        <w:t xml:space="preserve"> </w:t>
      </w:r>
      <w:r w:rsidR="00573FB3" w:rsidRPr="00F3761B">
        <w:rPr>
          <w:rFonts w:ascii="Arial" w:hAnsi="Arial" w:cs="Arial"/>
          <w:sz w:val="22"/>
          <w:szCs w:val="22"/>
        </w:rPr>
        <w:t>as well as</w:t>
      </w:r>
      <w:r w:rsidR="0032199A" w:rsidRPr="00F3761B">
        <w:rPr>
          <w:rFonts w:ascii="Arial" w:hAnsi="Arial" w:cs="Arial"/>
          <w:sz w:val="22"/>
          <w:szCs w:val="22"/>
        </w:rPr>
        <w:t xml:space="preserve"> p</w:t>
      </w:r>
      <w:r w:rsidRPr="00F3761B">
        <w:rPr>
          <w:rFonts w:ascii="Arial" w:hAnsi="Arial" w:cs="Arial"/>
          <w:sz w:val="22"/>
          <w:szCs w:val="22"/>
        </w:rPr>
        <w:t>ersonal preference</w:t>
      </w:r>
      <w:r w:rsidR="0032199A" w:rsidRPr="00F3761B">
        <w:rPr>
          <w:rFonts w:ascii="Arial" w:hAnsi="Arial" w:cs="Arial"/>
          <w:sz w:val="22"/>
          <w:szCs w:val="22"/>
        </w:rPr>
        <w:t>.</w:t>
      </w:r>
    </w:p>
    <w:p w14:paraId="5565D817" w14:textId="77777777" w:rsidR="00857950" w:rsidRPr="00F3761B" w:rsidRDefault="0032199A" w:rsidP="00AE362A">
      <w:pPr>
        <w:pStyle w:val="BodyText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Students taking </w:t>
      </w:r>
      <w:r w:rsidR="008733D7" w:rsidRPr="00F3761B">
        <w:rPr>
          <w:rFonts w:ascii="Arial" w:hAnsi="Arial" w:cs="Arial"/>
          <w:sz w:val="22"/>
          <w:szCs w:val="22"/>
        </w:rPr>
        <w:t>S</w:t>
      </w:r>
      <w:r w:rsidRPr="00F3761B">
        <w:rPr>
          <w:rFonts w:ascii="Arial" w:hAnsi="Arial" w:cs="Arial"/>
          <w:sz w:val="22"/>
          <w:szCs w:val="22"/>
        </w:rPr>
        <w:t xml:space="preserve">cience </w:t>
      </w:r>
      <w:r w:rsidR="003D1016" w:rsidRPr="00F3761B">
        <w:rPr>
          <w:rFonts w:ascii="Arial" w:hAnsi="Arial" w:cs="Arial"/>
          <w:sz w:val="22"/>
          <w:szCs w:val="22"/>
        </w:rPr>
        <w:t xml:space="preserve">subjects </w:t>
      </w:r>
      <w:r w:rsidRPr="00F3761B">
        <w:rPr>
          <w:rFonts w:ascii="Arial" w:hAnsi="Arial" w:cs="Arial"/>
          <w:sz w:val="22"/>
          <w:szCs w:val="22"/>
        </w:rPr>
        <w:t>will often want to study Math</w:t>
      </w:r>
      <w:r w:rsidR="00857950" w:rsidRPr="00F3761B">
        <w:rPr>
          <w:rFonts w:ascii="Arial" w:hAnsi="Arial" w:cs="Arial"/>
          <w:sz w:val="22"/>
          <w:szCs w:val="22"/>
        </w:rPr>
        <w:t>ematics</w:t>
      </w:r>
      <w:r w:rsidRPr="00F3761B">
        <w:rPr>
          <w:rFonts w:ascii="Arial" w:hAnsi="Arial" w:cs="Arial"/>
          <w:sz w:val="22"/>
          <w:szCs w:val="22"/>
        </w:rPr>
        <w:t xml:space="preserve"> </w:t>
      </w:r>
    </w:p>
    <w:p w14:paraId="3F1FDF52" w14:textId="77777777" w:rsidR="00A735AA" w:rsidRPr="00F3761B" w:rsidRDefault="00550F6D" w:rsidP="00AE362A">
      <w:pPr>
        <w:pStyle w:val="BodyText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Students choosing subjects with a statistical content like Psychology or Business Studies would b</w:t>
      </w:r>
      <w:r w:rsidR="00004F60" w:rsidRPr="00F3761B">
        <w:rPr>
          <w:rFonts w:ascii="Arial" w:hAnsi="Arial" w:cs="Arial"/>
          <w:sz w:val="22"/>
          <w:szCs w:val="22"/>
        </w:rPr>
        <w:t xml:space="preserve">enefit from studying </w:t>
      </w:r>
      <w:r w:rsidR="006C44F4" w:rsidRPr="00F3761B">
        <w:rPr>
          <w:rFonts w:ascii="Arial" w:hAnsi="Arial" w:cs="Arial"/>
          <w:sz w:val="22"/>
          <w:szCs w:val="22"/>
        </w:rPr>
        <w:t>Mathemat</w:t>
      </w:r>
      <w:r w:rsidR="00004F60" w:rsidRPr="00F3761B">
        <w:rPr>
          <w:rFonts w:ascii="Arial" w:hAnsi="Arial" w:cs="Arial"/>
          <w:sz w:val="22"/>
          <w:szCs w:val="22"/>
        </w:rPr>
        <w:t>ics</w:t>
      </w:r>
      <w:r w:rsidR="00857950" w:rsidRPr="00F3761B">
        <w:rPr>
          <w:rFonts w:ascii="Arial" w:hAnsi="Arial" w:cs="Arial"/>
          <w:sz w:val="22"/>
          <w:szCs w:val="22"/>
        </w:rPr>
        <w:t>.</w:t>
      </w:r>
    </w:p>
    <w:p w14:paraId="44C71505" w14:textId="77777777" w:rsidR="00CA1498" w:rsidRPr="00F3761B" w:rsidRDefault="00CA1498" w:rsidP="00AE362A">
      <w:pPr>
        <w:pStyle w:val="BodyText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Further Math</w:t>
      </w:r>
      <w:r w:rsidR="00857950" w:rsidRPr="00F3761B">
        <w:rPr>
          <w:rFonts w:ascii="Arial" w:hAnsi="Arial" w:cs="Arial"/>
          <w:sz w:val="22"/>
          <w:szCs w:val="22"/>
        </w:rPr>
        <w:t>ematics</w:t>
      </w:r>
      <w:r w:rsidRPr="00F3761B">
        <w:rPr>
          <w:rFonts w:ascii="Arial" w:hAnsi="Arial" w:cs="Arial"/>
          <w:sz w:val="22"/>
          <w:szCs w:val="22"/>
        </w:rPr>
        <w:t xml:space="preserve"> goes well with almost anything and gives an</w:t>
      </w:r>
      <w:r w:rsidR="00550F6D" w:rsidRPr="00F3761B">
        <w:rPr>
          <w:rFonts w:ascii="Arial" w:hAnsi="Arial" w:cs="Arial"/>
          <w:sz w:val="22"/>
          <w:szCs w:val="22"/>
        </w:rPr>
        <w:t xml:space="preserve"> excellent basis for many Math</w:t>
      </w:r>
      <w:r w:rsidR="00857950" w:rsidRPr="00F3761B">
        <w:rPr>
          <w:rFonts w:ascii="Arial" w:hAnsi="Arial" w:cs="Arial"/>
          <w:sz w:val="22"/>
          <w:szCs w:val="22"/>
        </w:rPr>
        <w:t>ematics</w:t>
      </w:r>
      <w:r w:rsidR="00550F6D" w:rsidRPr="00F3761B">
        <w:rPr>
          <w:rFonts w:ascii="Arial" w:hAnsi="Arial" w:cs="Arial"/>
          <w:sz w:val="22"/>
          <w:szCs w:val="22"/>
        </w:rPr>
        <w:t xml:space="preserve">, </w:t>
      </w:r>
      <w:r w:rsidRPr="00F3761B">
        <w:rPr>
          <w:rFonts w:ascii="Arial" w:hAnsi="Arial" w:cs="Arial"/>
          <w:sz w:val="22"/>
          <w:szCs w:val="22"/>
        </w:rPr>
        <w:t xml:space="preserve">Science </w:t>
      </w:r>
      <w:r w:rsidR="00550F6D" w:rsidRPr="00F3761B">
        <w:rPr>
          <w:rFonts w:ascii="Arial" w:hAnsi="Arial" w:cs="Arial"/>
          <w:sz w:val="22"/>
          <w:szCs w:val="22"/>
        </w:rPr>
        <w:t xml:space="preserve">or Engineering </w:t>
      </w:r>
      <w:r w:rsidRPr="00F3761B">
        <w:rPr>
          <w:rFonts w:ascii="Arial" w:hAnsi="Arial" w:cs="Arial"/>
          <w:sz w:val="22"/>
          <w:szCs w:val="22"/>
        </w:rPr>
        <w:t>degree courses.</w:t>
      </w:r>
    </w:p>
    <w:p w14:paraId="247E3E8E" w14:textId="77777777" w:rsidR="00CA1498" w:rsidRPr="00812B0B" w:rsidRDefault="00CA1498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1A3289FB" w14:textId="77777777" w:rsidR="00BD1919" w:rsidRPr="00F3761B" w:rsidRDefault="00850BEB" w:rsidP="00E64A31">
      <w:pPr>
        <w:pStyle w:val="BodyText2"/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COURSE COMMITMENT</w:t>
      </w:r>
    </w:p>
    <w:p w14:paraId="1FE42519" w14:textId="77777777" w:rsidR="00573FB3" w:rsidRPr="00812B0B" w:rsidRDefault="00573FB3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0E6FEB6E" w14:textId="77777777" w:rsidR="00314358" w:rsidRPr="00F3761B" w:rsidRDefault="003D1016" w:rsidP="00E64A31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Mathematics</w:t>
      </w:r>
      <w:r w:rsidR="00F51E4D" w:rsidRPr="00F3761B">
        <w:rPr>
          <w:rFonts w:ascii="Arial" w:hAnsi="Arial" w:cs="Arial"/>
          <w:sz w:val="22"/>
          <w:szCs w:val="22"/>
        </w:rPr>
        <w:t xml:space="preserve"> use</w:t>
      </w:r>
      <w:r w:rsidRPr="00F3761B">
        <w:rPr>
          <w:rFonts w:ascii="Arial" w:hAnsi="Arial" w:cs="Arial"/>
          <w:sz w:val="22"/>
          <w:szCs w:val="22"/>
        </w:rPr>
        <w:t>s</w:t>
      </w:r>
      <w:r w:rsidR="00F51E4D" w:rsidRPr="00F3761B">
        <w:rPr>
          <w:rFonts w:ascii="Arial" w:hAnsi="Arial" w:cs="Arial"/>
          <w:sz w:val="22"/>
          <w:szCs w:val="22"/>
        </w:rPr>
        <w:t xml:space="preserve"> one block</w:t>
      </w:r>
      <w:r w:rsidR="00723E38" w:rsidRPr="00F3761B">
        <w:rPr>
          <w:rFonts w:ascii="Arial" w:hAnsi="Arial" w:cs="Arial"/>
          <w:sz w:val="22"/>
          <w:szCs w:val="22"/>
        </w:rPr>
        <w:t xml:space="preserve"> on the timetable</w:t>
      </w:r>
      <w:r w:rsidR="00CC5F11" w:rsidRPr="00F3761B">
        <w:rPr>
          <w:rFonts w:ascii="Arial" w:hAnsi="Arial" w:cs="Arial"/>
          <w:sz w:val="22"/>
          <w:szCs w:val="22"/>
        </w:rPr>
        <w:t xml:space="preserve"> </w:t>
      </w:r>
      <w:r w:rsidRPr="00F3761B">
        <w:rPr>
          <w:rFonts w:ascii="Arial" w:hAnsi="Arial" w:cs="Arial"/>
          <w:sz w:val="22"/>
          <w:szCs w:val="22"/>
        </w:rPr>
        <w:t>and</w:t>
      </w:r>
      <w:r w:rsidR="00CC5F11" w:rsidRPr="00F3761B">
        <w:rPr>
          <w:rFonts w:ascii="Arial" w:hAnsi="Arial" w:cs="Arial"/>
          <w:sz w:val="22"/>
          <w:szCs w:val="22"/>
        </w:rPr>
        <w:t xml:space="preserve"> Further Math</w:t>
      </w:r>
      <w:r w:rsidRPr="00F3761B">
        <w:rPr>
          <w:rFonts w:ascii="Arial" w:hAnsi="Arial" w:cs="Arial"/>
          <w:sz w:val="22"/>
          <w:szCs w:val="22"/>
        </w:rPr>
        <w:t>ematic</w:t>
      </w:r>
      <w:r w:rsidR="00CC5F11" w:rsidRPr="00F3761B">
        <w:rPr>
          <w:rFonts w:ascii="Arial" w:hAnsi="Arial" w:cs="Arial"/>
          <w:sz w:val="22"/>
          <w:szCs w:val="22"/>
        </w:rPr>
        <w:t xml:space="preserve">s </w:t>
      </w:r>
      <w:r w:rsidR="00573FB3" w:rsidRPr="00F3761B">
        <w:rPr>
          <w:rFonts w:ascii="Arial" w:hAnsi="Arial" w:cs="Arial"/>
          <w:sz w:val="22"/>
          <w:szCs w:val="22"/>
        </w:rPr>
        <w:t>takes up</w:t>
      </w:r>
      <w:r w:rsidR="00723E38" w:rsidRPr="00F3761B">
        <w:rPr>
          <w:rFonts w:ascii="Arial" w:hAnsi="Arial" w:cs="Arial"/>
          <w:sz w:val="22"/>
          <w:szCs w:val="22"/>
        </w:rPr>
        <w:t xml:space="preserve"> two blocks. By the nature of the subject we are always building on previous work so it is vital to keep up to date and learn the work thoroughly </w:t>
      </w:r>
      <w:r w:rsidR="00573FB3" w:rsidRPr="00F3761B">
        <w:rPr>
          <w:rFonts w:ascii="Arial" w:hAnsi="Arial" w:cs="Arial"/>
          <w:sz w:val="22"/>
          <w:szCs w:val="22"/>
        </w:rPr>
        <w:t xml:space="preserve">which </w:t>
      </w:r>
      <w:r w:rsidR="00723E38" w:rsidRPr="00F3761B">
        <w:rPr>
          <w:rFonts w:ascii="Arial" w:hAnsi="Arial" w:cs="Arial"/>
          <w:sz w:val="22"/>
          <w:szCs w:val="22"/>
        </w:rPr>
        <w:t>is covered by completing regular assignments and practice questions.</w:t>
      </w:r>
    </w:p>
    <w:p w14:paraId="76A7890A" w14:textId="77777777" w:rsidR="00E22BA5" w:rsidRPr="00812B0B" w:rsidRDefault="00E22BA5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144139AC" w14:textId="77777777" w:rsidR="008A08B4" w:rsidRPr="00F3761B" w:rsidRDefault="008A08B4" w:rsidP="00E64A31">
      <w:pPr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COURSE COSTS</w:t>
      </w:r>
    </w:p>
    <w:p w14:paraId="254E4AD6" w14:textId="77777777" w:rsidR="00573FB3" w:rsidRPr="00812B0B" w:rsidRDefault="00573FB3" w:rsidP="00E64A31">
      <w:pPr>
        <w:pStyle w:val="BodyText2"/>
        <w:jc w:val="both"/>
        <w:rPr>
          <w:rFonts w:ascii="Arial" w:hAnsi="Arial" w:cs="Arial"/>
          <w:b/>
          <w:sz w:val="12"/>
          <w:szCs w:val="16"/>
        </w:rPr>
      </w:pPr>
    </w:p>
    <w:p w14:paraId="4799B4EE" w14:textId="77777777" w:rsidR="00A81625" w:rsidRPr="00F3761B" w:rsidRDefault="00CC5F11" w:rsidP="00E64A31">
      <w:pPr>
        <w:pStyle w:val="BodyText2"/>
        <w:jc w:val="both"/>
        <w:rPr>
          <w:rFonts w:ascii="Arial" w:hAnsi="Arial" w:cs="Arial"/>
          <w:b/>
          <w:sz w:val="22"/>
          <w:szCs w:val="22"/>
        </w:rPr>
      </w:pPr>
      <w:r w:rsidRPr="00F3761B">
        <w:rPr>
          <w:rFonts w:ascii="Arial" w:hAnsi="Arial" w:cs="Arial"/>
          <w:bCs/>
          <w:sz w:val="22"/>
          <w:szCs w:val="22"/>
        </w:rPr>
        <w:t xml:space="preserve">For all the courses </w:t>
      </w:r>
      <w:r w:rsidR="003D1016" w:rsidRPr="00F3761B">
        <w:rPr>
          <w:rFonts w:ascii="Arial" w:hAnsi="Arial" w:cs="Arial"/>
          <w:bCs/>
          <w:sz w:val="22"/>
          <w:szCs w:val="22"/>
        </w:rPr>
        <w:t>a casio fx-991EX</w:t>
      </w:r>
      <w:r w:rsidR="007F1DA8" w:rsidRPr="00F3761B">
        <w:rPr>
          <w:rFonts w:ascii="Arial" w:hAnsi="Arial" w:cs="Arial"/>
          <w:bCs/>
          <w:sz w:val="22"/>
          <w:szCs w:val="22"/>
        </w:rPr>
        <w:t xml:space="preserve"> scientific</w:t>
      </w:r>
      <w:r w:rsidRPr="00F3761B">
        <w:rPr>
          <w:rFonts w:ascii="Arial" w:hAnsi="Arial" w:cs="Arial"/>
          <w:bCs/>
          <w:sz w:val="22"/>
          <w:szCs w:val="22"/>
        </w:rPr>
        <w:t xml:space="preserve"> calculator is required</w:t>
      </w:r>
      <w:r w:rsidR="003D1016" w:rsidRPr="00F3761B">
        <w:rPr>
          <w:rFonts w:ascii="Arial" w:hAnsi="Arial" w:cs="Arial"/>
          <w:bCs/>
          <w:sz w:val="22"/>
          <w:szCs w:val="22"/>
        </w:rPr>
        <w:t xml:space="preserve"> (which will be available to purchase from the College resource centre).</w:t>
      </w:r>
      <w:r w:rsidR="00AE362A" w:rsidRPr="00F3761B">
        <w:rPr>
          <w:rFonts w:ascii="Arial" w:hAnsi="Arial" w:cs="Arial"/>
          <w:bCs/>
          <w:sz w:val="22"/>
          <w:szCs w:val="22"/>
        </w:rPr>
        <w:t xml:space="preserve"> </w:t>
      </w:r>
      <w:r w:rsidR="00004F60" w:rsidRPr="00F3761B">
        <w:rPr>
          <w:rFonts w:ascii="Arial" w:hAnsi="Arial" w:cs="Arial"/>
          <w:bCs/>
          <w:sz w:val="22"/>
          <w:szCs w:val="22"/>
        </w:rPr>
        <w:t>Graphical calculators can be used by students but are not essential</w:t>
      </w:r>
      <w:r w:rsidR="00207485" w:rsidRPr="00F3761B">
        <w:rPr>
          <w:rFonts w:ascii="Arial" w:hAnsi="Arial" w:cs="Arial"/>
          <w:bCs/>
          <w:sz w:val="22"/>
          <w:szCs w:val="22"/>
        </w:rPr>
        <w:t>.</w:t>
      </w:r>
    </w:p>
    <w:p w14:paraId="6EBEE959" w14:textId="77777777" w:rsidR="009D6E19" w:rsidRPr="00812B0B" w:rsidRDefault="009D6E19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2D0AE1D6" w14:textId="77777777" w:rsidR="00356CE7" w:rsidRPr="00F3761B" w:rsidRDefault="008C758D" w:rsidP="00E64A31">
      <w:pPr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E</w:t>
      </w:r>
      <w:r w:rsidR="00356CE7" w:rsidRPr="00F3761B">
        <w:rPr>
          <w:rFonts w:ascii="Arial" w:hAnsi="Arial" w:cs="Arial"/>
          <w:b/>
          <w:sz w:val="28"/>
          <w:szCs w:val="28"/>
        </w:rPr>
        <w:t>NTRANCE REQUIREMENTS</w:t>
      </w:r>
    </w:p>
    <w:p w14:paraId="158694CE" w14:textId="77777777" w:rsidR="00573FB3" w:rsidRPr="00812B0B" w:rsidRDefault="00573FB3" w:rsidP="003572DB">
      <w:pPr>
        <w:jc w:val="both"/>
        <w:rPr>
          <w:rFonts w:ascii="Arial" w:hAnsi="Arial" w:cs="Arial"/>
          <w:b/>
          <w:sz w:val="12"/>
          <w:szCs w:val="16"/>
        </w:rPr>
      </w:pPr>
    </w:p>
    <w:p w14:paraId="67074FF1" w14:textId="26A4D320" w:rsidR="003572DB" w:rsidRPr="00F3761B" w:rsidRDefault="006718B3" w:rsidP="00357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For entrance on to this course y</w:t>
      </w:r>
      <w:r w:rsidRPr="00A52EBA">
        <w:rPr>
          <w:rFonts w:ascii="Arial" w:hAnsi="Arial" w:cs="Arial"/>
          <w:sz w:val="21"/>
          <w:szCs w:val="21"/>
        </w:rPr>
        <w:t xml:space="preserve">ou will need </w:t>
      </w:r>
      <w:r>
        <w:rPr>
          <w:rFonts w:ascii="Arial" w:hAnsi="Arial" w:cs="Arial"/>
          <w:sz w:val="21"/>
          <w:szCs w:val="21"/>
        </w:rPr>
        <w:t xml:space="preserve">to meet the college standard entry requirements for advanced study of 5 GCSE passes (grades 4 - 9), including </w:t>
      </w:r>
      <w:r w:rsidRPr="00A52EBA">
        <w:rPr>
          <w:rFonts w:ascii="Arial" w:hAnsi="Arial" w:cs="Arial"/>
          <w:sz w:val="21"/>
          <w:szCs w:val="21"/>
        </w:rPr>
        <w:t xml:space="preserve">GCSE grade </w:t>
      </w:r>
      <w:r>
        <w:rPr>
          <w:rFonts w:ascii="Arial" w:hAnsi="Arial" w:cs="Arial"/>
          <w:sz w:val="21"/>
          <w:szCs w:val="21"/>
        </w:rPr>
        <w:t>6</w:t>
      </w:r>
      <w:r w:rsidRPr="00A52EBA">
        <w:rPr>
          <w:rFonts w:ascii="Arial" w:hAnsi="Arial" w:cs="Arial"/>
          <w:sz w:val="21"/>
          <w:szCs w:val="21"/>
        </w:rPr>
        <w:t xml:space="preserve"> or above </w:t>
      </w:r>
      <w:r w:rsidR="00DB6850" w:rsidRPr="002263E0">
        <w:rPr>
          <w:rFonts w:ascii="Arial" w:hAnsi="Arial" w:cs="Arial"/>
          <w:sz w:val="21"/>
          <w:szCs w:val="21"/>
        </w:rPr>
        <w:t xml:space="preserve">in Mathematics and for Further Mathematics students will need at least a </w:t>
      </w:r>
      <w:r w:rsidR="002263E0">
        <w:rPr>
          <w:rFonts w:ascii="Arial" w:hAnsi="Arial" w:cs="Arial"/>
          <w:sz w:val="21"/>
          <w:szCs w:val="21"/>
        </w:rPr>
        <w:t xml:space="preserve">GCSE </w:t>
      </w:r>
      <w:r w:rsidR="004A1D8C">
        <w:rPr>
          <w:rFonts w:ascii="Arial" w:hAnsi="Arial" w:cs="Arial"/>
          <w:sz w:val="21"/>
          <w:szCs w:val="21"/>
        </w:rPr>
        <w:t xml:space="preserve">Maths </w:t>
      </w:r>
      <w:r w:rsidR="00DB6850" w:rsidRPr="002263E0">
        <w:rPr>
          <w:rFonts w:ascii="Arial" w:hAnsi="Arial" w:cs="Arial"/>
          <w:sz w:val="21"/>
          <w:szCs w:val="21"/>
        </w:rPr>
        <w:t>grade 8 or 9.</w:t>
      </w:r>
      <w:r w:rsidR="005425C2" w:rsidRPr="002263E0">
        <w:rPr>
          <w:rFonts w:ascii="Arial" w:hAnsi="Arial" w:cs="Arial"/>
          <w:sz w:val="21"/>
          <w:szCs w:val="21"/>
        </w:rPr>
        <w:t xml:space="preserve"> </w:t>
      </w:r>
    </w:p>
    <w:p w14:paraId="1E92B7BB" w14:textId="77777777" w:rsidR="00573FB3" w:rsidRPr="00812B0B" w:rsidRDefault="00573FB3" w:rsidP="003572DB">
      <w:pPr>
        <w:jc w:val="both"/>
        <w:rPr>
          <w:rFonts w:ascii="Arial" w:hAnsi="Arial" w:cs="Arial"/>
          <w:b/>
          <w:sz w:val="12"/>
          <w:szCs w:val="16"/>
        </w:rPr>
      </w:pPr>
    </w:p>
    <w:p w14:paraId="7D9F38FA" w14:textId="77777777" w:rsidR="008A08B4" w:rsidRPr="00F3761B" w:rsidRDefault="008A08B4" w:rsidP="00E64A31">
      <w:pPr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PROGRESSION ROUTES</w:t>
      </w:r>
    </w:p>
    <w:p w14:paraId="6059C9ED" w14:textId="77777777" w:rsidR="00573FB3" w:rsidRPr="00812B0B" w:rsidRDefault="00573FB3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6FA473B8" w14:textId="77777777" w:rsidR="003310E0" w:rsidRPr="00F3761B" w:rsidRDefault="003310E0" w:rsidP="00E64A31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All the</w:t>
      </w:r>
      <w:r w:rsidR="00573FB3" w:rsidRPr="00F3761B">
        <w:rPr>
          <w:rFonts w:ascii="Arial" w:hAnsi="Arial" w:cs="Arial"/>
          <w:sz w:val="22"/>
          <w:szCs w:val="22"/>
        </w:rPr>
        <w:t xml:space="preserve"> above</w:t>
      </w:r>
      <w:r w:rsidR="007A23F8">
        <w:rPr>
          <w:rFonts w:ascii="Arial" w:hAnsi="Arial" w:cs="Arial"/>
          <w:sz w:val="22"/>
          <w:szCs w:val="22"/>
        </w:rPr>
        <w:t xml:space="preserve"> A L</w:t>
      </w:r>
      <w:r w:rsidRPr="00F3761B">
        <w:rPr>
          <w:rFonts w:ascii="Arial" w:hAnsi="Arial" w:cs="Arial"/>
          <w:sz w:val="22"/>
          <w:szCs w:val="22"/>
        </w:rPr>
        <w:t>evels can enable progression to an extremely wide range of degree courses, depending on subject combinations. Math</w:t>
      </w:r>
      <w:r w:rsidR="003B455C" w:rsidRPr="00F3761B">
        <w:rPr>
          <w:rFonts w:ascii="Arial" w:hAnsi="Arial" w:cs="Arial"/>
          <w:sz w:val="22"/>
          <w:szCs w:val="22"/>
        </w:rPr>
        <w:t>ematic</w:t>
      </w:r>
      <w:r w:rsidRPr="00F3761B">
        <w:rPr>
          <w:rFonts w:ascii="Arial" w:hAnsi="Arial" w:cs="Arial"/>
          <w:sz w:val="22"/>
          <w:szCs w:val="22"/>
        </w:rPr>
        <w:t>s is essential for many science based courses and Further Math</w:t>
      </w:r>
      <w:r w:rsidR="003B455C" w:rsidRPr="00F3761B">
        <w:rPr>
          <w:rFonts w:ascii="Arial" w:hAnsi="Arial" w:cs="Arial"/>
          <w:sz w:val="22"/>
          <w:szCs w:val="22"/>
        </w:rPr>
        <w:t>ematic</w:t>
      </w:r>
      <w:r w:rsidRPr="00F3761B">
        <w:rPr>
          <w:rFonts w:ascii="Arial" w:hAnsi="Arial" w:cs="Arial"/>
          <w:sz w:val="22"/>
          <w:szCs w:val="22"/>
        </w:rPr>
        <w:t>s is recommended for many Math</w:t>
      </w:r>
      <w:r w:rsidR="003B455C" w:rsidRPr="00F3761B">
        <w:rPr>
          <w:rFonts w:ascii="Arial" w:hAnsi="Arial" w:cs="Arial"/>
          <w:sz w:val="22"/>
          <w:szCs w:val="22"/>
        </w:rPr>
        <w:t>ematic</w:t>
      </w:r>
      <w:r w:rsidRPr="00F3761B">
        <w:rPr>
          <w:rFonts w:ascii="Arial" w:hAnsi="Arial" w:cs="Arial"/>
          <w:sz w:val="22"/>
          <w:szCs w:val="22"/>
        </w:rPr>
        <w:t>s</w:t>
      </w:r>
      <w:r w:rsidR="00DE2645" w:rsidRPr="00F3761B">
        <w:rPr>
          <w:rFonts w:ascii="Arial" w:hAnsi="Arial" w:cs="Arial"/>
          <w:sz w:val="22"/>
          <w:szCs w:val="22"/>
        </w:rPr>
        <w:t xml:space="preserve"> </w:t>
      </w:r>
      <w:r w:rsidR="004A54C6" w:rsidRPr="00F3761B">
        <w:rPr>
          <w:rFonts w:ascii="Arial" w:hAnsi="Arial" w:cs="Arial"/>
          <w:sz w:val="22"/>
          <w:szCs w:val="22"/>
        </w:rPr>
        <w:t>/</w:t>
      </w:r>
      <w:r w:rsidR="00DE2645" w:rsidRPr="00F3761B">
        <w:rPr>
          <w:rFonts w:ascii="Arial" w:hAnsi="Arial" w:cs="Arial"/>
          <w:sz w:val="22"/>
          <w:szCs w:val="22"/>
        </w:rPr>
        <w:t xml:space="preserve"> </w:t>
      </w:r>
      <w:r w:rsidR="004A54C6" w:rsidRPr="00F3761B">
        <w:rPr>
          <w:rFonts w:ascii="Arial" w:hAnsi="Arial" w:cs="Arial"/>
          <w:sz w:val="22"/>
          <w:szCs w:val="22"/>
        </w:rPr>
        <w:t>Physics</w:t>
      </w:r>
      <w:r w:rsidR="00DE2645" w:rsidRPr="00F3761B">
        <w:rPr>
          <w:rFonts w:ascii="Arial" w:hAnsi="Arial" w:cs="Arial"/>
          <w:sz w:val="22"/>
          <w:szCs w:val="22"/>
        </w:rPr>
        <w:t xml:space="preserve"> </w:t>
      </w:r>
      <w:r w:rsidR="004A54C6" w:rsidRPr="00F3761B">
        <w:rPr>
          <w:rFonts w:ascii="Arial" w:hAnsi="Arial" w:cs="Arial"/>
          <w:sz w:val="22"/>
          <w:szCs w:val="22"/>
        </w:rPr>
        <w:t>/</w:t>
      </w:r>
      <w:r w:rsidR="00DE2645" w:rsidRPr="00F3761B">
        <w:rPr>
          <w:rFonts w:ascii="Arial" w:hAnsi="Arial" w:cs="Arial"/>
          <w:sz w:val="22"/>
          <w:szCs w:val="22"/>
        </w:rPr>
        <w:t xml:space="preserve"> </w:t>
      </w:r>
      <w:r w:rsidR="004A54C6" w:rsidRPr="00F3761B">
        <w:rPr>
          <w:rFonts w:ascii="Arial" w:hAnsi="Arial" w:cs="Arial"/>
          <w:sz w:val="22"/>
          <w:szCs w:val="22"/>
        </w:rPr>
        <w:t>Engineering</w:t>
      </w:r>
      <w:r w:rsidRPr="00F3761B">
        <w:rPr>
          <w:rFonts w:ascii="Arial" w:hAnsi="Arial" w:cs="Arial"/>
          <w:sz w:val="22"/>
          <w:szCs w:val="22"/>
        </w:rPr>
        <w:t xml:space="preserve"> degrees.</w:t>
      </w:r>
    </w:p>
    <w:p w14:paraId="12F845E5" w14:textId="77777777" w:rsidR="00E03939" w:rsidRPr="00812B0B" w:rsidRDefault="00E03939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599E12F8" w14:textId="77777777" w:rsidR="00AE362A" w:rsidRPr="00F3761B" w:rsidRDefault="008A08B4" w:rsidP="00E64A31">
      <w:pPr>
        <w:jc w:val="both"/>
        <w:rPr>
          <w:rFonts w:ascii="Arial" w:hAnsi="Arial" w:cs="Arial"/>
          <w:b/>
          <w:sz w:val="28"/>
          <w:szCs w:val="28"/>
        </w:rPr>
      </w:pPr>
      <w:r w:rsidRPr="00F3761B">
        <w:rPr>
          <w:rFonts w:ascii="Arial" w:hAnsi="Arial" w:cs="Arial"/>
          <w:b/>
          <w:sz w:val="28"/>
          <w:szCs w:val="28"/>
        </w:rPr>
        <w:t>FURTHER INFORMATION</w:t>
      </w:r>
    </w:p>
    <w:p w14:paraId="204A9773" w14:textId="77777777" w:rsidR="00573FB3" w:rsidRPr="00812B0B" w:rsidRDefault="00573FB3" w:rsidP="00E64A31">
      <w:pPr>
        <w:jc w:val="both"/>
        <w:rPr>
          <w:rFonts w:ascii="Arial" w:hAnsi="Arial" w:cs="Arial"/>
          <w:b/>
          <w:sz w:val="12"/>
          <w:szCs w:val="16"/>
        </w:rPr>
      </w:pPr>
    </w:p>
    <w:p w14:paraId="68A0EB12" w14:textId="77777777" w:rsidR="003D1016" w:rsidRPr="00F3761B" w:rsidRDefault="003D1016" w:rsidP="003D1016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 xml:space="preserve">Full course specifications can be found at </w:t>
      </w:r>
      <w:r w:rsidR="00710CBA" w:rsidRPr="002932DC">
        <w:rPr>
          <w:rFonts w:ascii="Arial" w:hAnsi="Arial" w:cs="Arial"/>
          <w:sz w:val="22"/>
        </w:rPr>
        <w:t>http://qualifications.pearson.com/en/subjects/mathematics.html</w:t>
      </w:r>
    </w:p>
    <w:p w14:paraId="0066F8A5" w14:textId="77777777" w:rsidR="00E672B8" w:rsidRPr="00F3761B" w:rsidRDefault="00573FB3" w:rsidP="00E64A31">
      <w:pPr>
        <w:jc w:val="both"/>
        <w:rPr>
          <w:rFonts w:ascii="Arial" w:hAnsi="Arial" w:cs="Arial"/>
          <w:sz w:val="22"/>
          <w:szCs w:val="22"/>
        </w:rPr>
      </w:pPr>
      <w:r w:rsidRPr="00F3761B">
        <w:rPr>
          <w:rFonts w:ascii="Arial" w:hAnsi="Arial" w:cs="Arial"/>
          <w:sz w:val="22"/>
          <w:szCs w:val="22"/>
        </w:rPr>
        <w:t>Should</w:t>
      </w:r>
      <w:r w:rsidR="00E672B8" w:rsidRPr="00F3761B">
        <w:rPr>
          <w:rFonts w:ascii="Arial" w:hAnsi="Arial" w:cs="Arial"/>
          <w:sz w:val="22"/>
          <w:szCs w:val="22"/>
        </w:rPr>
        <w:t xml:space="preserve"> you require further information please contact</w:t>
      </w:r>
      <w:r w:rsidR="00573375" w:rsidRPr="00F3761B">
        <w:rPr>
          <w:rFonts w:ascii="Arial" w:hAnsi="Arial" w:cs="Arial"/>
          <w:sz w:val="22"/>
          <w:szCs w:val="22"/>
        </w:rPr>
        <w:t xml:space="preserve"> the </w:t>
      </w:r>
      <w:r w:rsidR="003572DB" w:rsidRPr="00F3761B">
        <w:rPr>
          <w:rFonts w:ascii="Arial" w:hAnsi="Arial" w:cs="Arial"/>
          <w:sz w:val="22"/>
          <w:szCs w:val="22"/>
        </w:rPr>
        <w:t>Maths team.</w:t>
      </w:r>
    </w:p>
    <w:p w14:paraId="095D8306" w14:textId="77777777" w:rsidR="00AE362A" w:rsidRPr="00812B0B" w:rsidRDefault="00AE362A" w:rsidP="009D6E19">
      <w:pPr>
        <w:pStyle w:val="Footer"/>
        <w:jc w:val="center"/>
        <w:rPr>
          <w:rFonts w:ascii="Arial" w:hAnsi="Arial" w:cs="Arial"/>
          <w:b/>
          <w:sz w:val="12"/>
          <w:szCs w:val="16"/>
        </w:rPr>
      </w:pPr>
    </w:p>
    <w:p w14:paraId="63782FAE" w14:textId="77777777" w:rsidR="00F3761B" w:rsidRPr="00812B0B" w:rsidRDefault="00F3761B" w:rsidP="009D6E19">
      <w:pPr>
        <w:pStyle w:val="Footer"/>
        <w:jc w:val="center"/>
        <w:rPr>
          <w:rFonts w:ascii="Arial" w:hAnsi="Arial" w:cs="Arial"/>
          <w:b/>
          <w:sz w:val="12"/>
          <w:szCs w:val="16"/>
        </w:rPr>
      </w:pPr>
    </w:p>
    <w:p w14:paraId="14CA1EC4" w14:textId="77777777" w:rsidR="00EB488B" w:rsidRPr="00F3761B" w:rsidRDefault="00EB488B" w:rsidP="00EB488B">
      <w:pPr>
        <w:pStyle w:val="Footer"/>
        <w:jc w:val="center"/>
        <w:rPr>
          <w:rFonts w:ascii="Arial" w:hAnsi="Arial" w:cs="Arial"/>
          <w:b/>
          <w:i/>
          <w:sz w:val="14"/>
          <w:szCs w:val="14"/>
        </w:rPr>
      </w:pPr>
    </w:p>
    <w:p w14:paraId="290AF35C" w14:textId="77777777" w:rsidR="00EB488B" w:rsidRPr="00F3761B" w:rsidRDefault="00EB488B" w:rsidP="00EB488B">
      <w:pPr>
        <w:pStyle w:val="Footer"/>
        <w:jc w:val="center"/>
        <w:rPr>
          <w:rFonts w:ascii="Arial" w:hAnsi="Arial" w:cs="Arial"/>
          <w:b/>
          <w:i/>
          <w:sz w:val="14"/>
          <w:szCs w:val="14"/>
        </w:rPr>
      </w:pPr>
      <w:r w:rsidRPr="00F3761B">
        <w:rPr>
          <w:rFonts w:ascii="Arial" w:hAnsi="Arial" w:cs="Arial"/>
          <w:b/>
          <w:i/>
          <w:sz w:val="14"/>
          <w:szCs w:val="14"/>
        </w:rPr>
        <w:t xml:space="preserve">Please note that the information in this leaflet is correct at the time of publication, but circumstances may arise which cause us to revise our provision. </w:t>
      </w:r>
    </w:p>
    <w:p w14:paraId="0354E542" w14:textId="05546F4C" w:rsidR="00EB488B" w:rsidRDefault="00A7344D" w:rsidP="009D6E19">
      <w:pPr>
        <w:pStyle w:val="Footer"/>
        <w:jc w:val="center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March 2021</w:t>
      </w:r>
    </w:p>
    <w:sectPr w:rsidR="00EB488B" w:rsidSect="00710CBA">
      <w:type w:val="continuous"/>
      <w:pgSz w:w="11907" w:h="16840" w:code="9"/>
      <w:pgMar w:top="567" w:right="567" w:bottom="1560" w:left="794" w:header="902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C9BD" w14:textId="77777777" w:rsidR="005B1873" w:rsidRDefault="005B1873">
      <w:r>
        <w:separator/>
      </w:r>
    </w:p>
  </w:endnote>
  <w:endnote w:type="continuationSeparator" w:id="0">
    <w:p w14:paraId="67E0F373" w14:textId="77777777" w:rsidR="005B1873" w:rsidRDefault="005B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7ED1" w14:textId="77777777" w:rsidR="005B1873" w:rsidRDefault="005B1873">
      <w:r>
        <w:separator/>
      </w:r>
    </w:p>
  </w:footnote>
  <w:footnote w:type="continuationSeparator" w:id="0">
    <w:p w14:paraId="2AF59656" w14:textId="77777777" w:rsidR="005B1873" w:rsidRDefault="005B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1230"/>
    <w:multiLevelType w:val="hybridMultilevel"/>
    <w:tmpl w:val="55D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C62"/>
    <w:multiLevelType w:val="hybridMultilevel"/>
    <w:tmpl w:val="C8E8FC4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D8542D"/>
    <w:multiLevelType w:val="hybridMultilevel"/>
    <w:tmpl w:val="5744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4B22"/>
    <w:multiLevelType w:val="hybridMultilevel"/>
    <w:tmpl w:val="5DC83F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6DF1"/>
    <w:multiLevelType w:val="hybridMultilevel"/>
    <w:tmpl w:val="1254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3000"/>
    <w:multiLevelType w:val="hybridMultilevel"/>
    <w:tmpl w:val="4610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778"/>
    <w:multiLevelType w:val="hybridMultilevel"/>
    <w:tmpl w:val="0056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79F7"/>
    <w:multiLevelType w:val="hybridMultilevel"/>
    <w:tmpl w:val="9B96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0143"/>
    <w:multiLevelType w:val="hybridMultilevel"/>
    <w:tmpl w:val="5DC83F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78D9"/>
    <w:multiLevelType w:val="hybridMultilevel"/>
    <w:tmpl w:val="C682FD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CFB"/>
    <w:multiLevelType w:val="hybridMultilevel"/>
    <w:tmpl w:val="48A8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721FE"/>
    <w:multiLevelType w:val="hybridMultilevel"/>
    <w:tmpl w:val="5DC83F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3346"/>
    <w:multiLevelType w:val="hybridMultilevel"/>
    <w:tmpl w:val="C712889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1717"/>
    <w:multiLevelType w:val="hybridMultilevel"/>
    <w:tmpl w:val="2A0C7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7664D"/>
    <w:multiLevelType w:val="hybridMultilevel"/>
    <w:tmpl w:val="022A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6242"/>
    <w:multiLevelType w:val="hybridMultilevel"/>
    <w:tmpl w:val="B92AF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6163A7"/>
    <w:multiLevelType w:val="multilevel"/>
    <w:tmpl w:val="301E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E145F"/>
    <w:multiLevelType w:val="hybridMultilevel"/>
    <w:tmpl w:val="772E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3DED"/>
    <w:multiLevelType w:val="hybridMultilevel"/>
    <w:tmpl w:val="CBA4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76E1"/>
    <w:multiLevelType w:val="hybridMultilevel"/>
    <w:tmpl w:val="3496C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742E3"/>
    <w:multiLevelType w:val="hybridMultilevel"/>
    <w:tmpl w:val="A44807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D3FF8"/>
    <w:multiLevelType w:val="hybridMultilevel"/>
    <w:tmpl w:val="DABEA6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A233D4"/>
    <w:multiLevelType w:val="hybridMultilevel"/>
    <w:tmpl w:val="0E4A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770BA"/>
    <w:multiLevelType w:val="hybridMultilevel"/>
    <w:tmpl w:val="AD9CB3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8"/>
  </w:num>
  <w:num w:numId="5">
    <w:abstractNumId w:val="23"/>
  </w:num>
  <w:num w:numId="6">
    <w:abstractNumId w:val="1"/>
  </w:num>
  <w:num w:numId="7">
    <w:abstractNumId w:val="17"/>
  </w:num>
  <w:num w:numId="8">
    <w:abstractNumId w:val="24"/>
  </w:num>
  <w:num w:numId="9">
    <w:abstractNumId w:val="16"/>
  </w:num>
  <w:num w:numId="10">
    <w:abstractNumId w:val="21"/>
  </w:num>
  <w:num w:numId="11">
    <w:abstractNumId w:val="13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12"/>
  </w:num>
  <w:num w:numId="18">
    <w:abstractNumId w:val="19"/>
  </w:num>
  <w:num w:numId="19">
    <w:abstractNumId w:val="15"/>
  </w:num>
  <w:num w:numId="20">
    <w:abstractNumId w:val="7"/>
  </w:num>
  <w:num w:numId="21">
    <w:abstractNumId w:val="22"/>
  </w:num>
  <w:num w:numId="22">
    <w:abstractNumId w:val="18"/>
  </w:num>
  <w:num w:numId="23">
    <w:abstractNumId w:val="11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A"/>
    <w:rsid w:val="00001831"/>
    <w:rsid w:val="00003F66"/>
    <w:rsid w:val="00004F60"/>
    <w:rsid w:val="0002511C"/>
    <w:rsid w:val="00065477"/>
    <w:rsid w:val="000662C9"/>
    <w:rsid w:val="00085F46"/>
    <w:rsid w:val="000C08D9"/>
    <w:rsid w:val="000D2D21"/>
    <w:rsid w:val="000E287B"/>
    <w:rsid w:val="0012044B"/>
    <w:rsid w:val="0012418B"/>
    <w:rsid w:val="001939EE"/>
    <w:rsid w:val="00193AF2"/>
    <w:rsid w:val="001A2950"/>
    <w:rsid w:val="001A65A8"/>
    <w:rsid w:val="001B7E4B"/>
    <w:rsid w:val="001C11AB"/>
    <w:rsid w:val="001C2E66"/>
    <w:rsid w:val="001D43B6"/>
    <w:rsid w:val="001E74B2"/>
    <w:rsid w:val="002038ED"/>
    <w:rsid w:val="00207485"/>
    <w:rsid w:val="002263E0"/>
    <w:rsid w:val="00250489"/>
    <w:rsid w:val="00256972"/>
    <w:rsid w:val="00266A38"/>
    <w:rsid w:val="00271CA1"/>
    <w:rsid w:val="002813D9"/>
    <w:rsid w:val="00285A44"/>
    <w:rsid w:val="0029307B"/>
    <w:rsid w:val="002932DC"/>
    <w:rsid w:val="002B1F47"/>
    <w:rsid w:val="002B738D"/>
    <w:rsid w:val="002D1500"/>
    <w:rsid w:val="002D303F"/>
    <w:rsid w:val="002D46AB"/>
    <w:rsid w:val="002D4A65"/>
    <w:rsid w:val="002E50AE"/>
    <w:rsid w:val="00300513"/>
    <w:rsid w:val="00304770"/>
    <w:rsid w:val="00307E12"/>
    <w:rsid w:val="00314358"/>
    <w:rsid w:val="00315C29"/>
    <w:rsid w:val="0032199A"/>
    <w:rsid w:val="00322FF0"/>
    <w:rsid w:val="00324EE9"/>
    <w:rsid w:val="003310E0"/>
    <w:rsid w:val="00331DE1"/>
    <w:rsid w:val="00356CE7"/>
    <w:rsid w:val="003572DB"/>
    <w:rsid w:val="0038138A"/>
    <w:rsid w:val="00383744"/>
    <w:rsid w:val="00392832"/>
    <w:rsid w:val="003B0072"/>
    <w:rsid w:val="003B455C"/>
    <w:rsid w:val="003B6D6A"/>
    <w:rsid w:val="003C03D1"/>
    <w:rsid w:val="003D1016"/>
    <w:rsid w:val="003D62E7"/>
    <w:rsid w:val="003D6315"/>
    <w:rsid w:val="003F2B9D"/>
    <w:rsid w:val="00420043"/>
    <w:rsid w:val="00423122"/>
    <w:rsid w:val="004246C9"/>
    <w:rsid w:val="00496CEC"/>
    <w:rsid w:val="004A1D8C"/>
    <w:rsid w:val="004A54C6"/>
    <w:rsid w:val="004A5A44"/>
    <w:rsid w:val="004D4629"/>
    <w:rsid w:val="004D47BD"/>
    <w:rsid w:val="004D554A"/>
    <w:rsid w:val="004E50D7"/>
    <w:rsid w:val="004E75CC"/>
    <w:rsid w:val="00506C27"/>
    <w:rsid w:val="00507781"/>
    <w:rsid w:val="00534C0D"/>
    <w:rsid w:val="005425C2"/>
    <w:rsid w:val="00550F6D"/>
    <w:rsid w:val="00551618"/>
    <w:rsid w:val="00552E78"/>
    <w:rsid w:val="00573375"/>
    <w:rsid w:val="00573FB3"/>
    <w:rsid w:val="005861A2"/>
    <w:rsid w:val="005955E3"/>
    <w:rsid w:val="005B1873"/>
    <w:rsid w:val="005B460B"/>
    <w:rsid w:val="005B7994"/>
    <w:rsid w:val="005F0AEB"/>
    <w:rsid w:val="006266A1"/>
    <w:rsid w:val="00626762"/>
    <w:rsid w:val="006718B3"/>
    <w:rsid w:val="00674A33"/>
    <w:rsid w:val="00680940"/>
    <w:rsid w:val="006A0536"/>
    <w:rsid w:val="006C1C07"/>
    <w:rsid w:val="006C2D48"/>
    <w:rsid w:val="006C44F4"/>
    <w:rsid w:val="006D0D38"/>
    <w:rsid w:val="007105C0"/>
    <w:rsid w:val="00710CBA"/>
    <w:rsid w:val="00723E38"/>
    <w:rsid w:val="0072562F"/>
    <w:rsid w:val="0074091D"/>
    <w:rsid w:val="00744D02"/>
    <w:rsid w:val="00753645"/>
    <w:rsid w:val="007652B4"/>
    <w:rsid w:val="007704C0"/>
    <w:rsid w:val="007A02F8"/>
    <w:rsid w:val="007A23F8"/>
    <w:rsid w:val="007B67D4"/>
    <w:rsid w:val="007C7FFD"/>
    <w:rsid w:val="007D65E9"/>
    <w:rsid w:val="007F1DA8"/>
    <w:rsid w:val="008043DA"/>
    <w:rsid w:val="00810AC1"/>
    <w:rsid w:val="00812B0B"/>
    <w:rsid w:val="00850BEB"/>
    <w:rsid w:val="00857950"/>
    <w:rsid w:val="00864D10"/>
    <w:rsid w:val="00872615"/>
    <w:rsid w:val="008733D7"/>
    <w:rsid w:val="00895FB6"/>
    <w:rsid w:val="008A060A"/>
    <w:rsid w:val="008A08B4"/>
    <w:rsid w:val="008A1D7E"/>
    <w:rsid w:val="008A541C"/>
    <w:rsid w:val="008C758D"/>
    <w:rsid w:val="008E2948"/>
    <w:rsid w:val="00912929"/>
    <w:rsid w:val="00927C13"/>
    <w:rsid w:val="0093085E"/>
    <w:rsid w:val="00943488"/>
    <w:rsid w:val="009A40A8"/>
    <w:rsid w:val="009C6A55"/>
    <w:rsid w:val="009D60E7"/>
    <w:rsid w:val="009D6E19"/>
    <w:rsid w:val="00A041AD"/>
    <w:rsid w:val="00A046F1"/>
    <w:rsid w:val="00A06049"/>
    <w:rsid w:val="00A24C16"/>
    <w:rsid w:val="00A27059"/>
    <w:rsid w:val="00A35982"/>
    <w:rsid w:val="00A35D7C"/>
    <w:rsid w:val="00A53079"/>
    <w:rsid w:val="00A62E15"/>
    <w:rsid w:val="00A7344D"/>
    <w:rsid w:val="00A735AA"/>
    <w:rsid w:val="00A81625"/>
    <w:rsid w:val="00A8382F"/>
    <w:rsid w:val="00AA3DAB"/>
    <w:rsid w:val="00AA6E43"/>
    <w:rsid w:val="00AC1783"/>
    <w:rsid w:val="00AC35FD"/>
    <w:rsid w:val="00AD1E90"/>
    <w:rsid w:val="00AD3899"/>
    <w:rsid w:val="00AD5FAB"/>
    <w:rsid w:val="00AE362A"/>
    <w:rsid w:val="00AF4820"/>
    <w:rsid w:val="00AF58A4"/>
    <w:rsid w:val="00B045D7"/>
    <w:rsid w:val="00B1272D"/>
    <w:rsid w:val="00B22D2A"/>
    <w:rsid w:val="00B2427B"/>
    <w:rsid w:val="00B267D0"/>
    <w:rsid w:val="00B27463"/>
    <w:rsid w:val="00B32D79"/>
    <w:rsid w:val="00B3571B"/>
    <w:rsid w:val="00B4039A"/>
    <w:rsid w:val="00B4099B"/>
    <w:rsid w:val="00B46535"/>
    <w:rsid w:val="00B47436"/>
    <w:rsid w:val="00B653DD"/>
    <w:rsid w:val="00B71CB6"/>
    <w:rsid w:val="00B729B7"/>
    <w:rsid w:val="00B739BB"/>
    <w:rsid w:val="00B97FC7"/>
    <w:rsid w:val="00BA0828"/>
    <w:rsid w:val="00BA1B97"/>
    <w:rsid w:val="00BA282E"/>
    <w:rsid w:val="00BA7989"/>
    <w:rsid w:val="00BB46B9"/>
    <w:rsid w:val="00BB7E91"/>
    <w:rsid w:val="00BC3AB3"/>
    <w:rsid w:val="00BC482A"/>
    <w:rsid w:val="00BD15EC"/>
    <w:rsid w:val="00BD1919"/>
    <w:rsid w:val="00BD55DB"/>
    <w:rsid w:val="00BF6CC9"/>
    <w:rsid w:val="00C13FE4"/>
    <w:rsid w:val="00C20654"/>
    <w:rsid w:val="00C2603D"/>
    <w:rsid w:val="00C37B56"/>
    <w:rsid w:val="00C65016"/>
    <w:rsid w:val="00C842AE"/>
    <w:rsid w:val="00C864FB"/>
    <w:rsid w:val="00CA1498"/>
    <w:rsid w:val="00CA3A6A"/>
    <w:rsid w:val="00CA59F5"/>
    <w:rsid w:val="00CB0046"/>
    <w:rsid w:val="00CC2A47"/>
    <w:rsid w:val="00CC399D"/>
    <w:rsid w:val="00CC42B5"/>
    <w:rsid w:val="00CC5F11"/>
    <w:rsid w:val="00CC748E"/>
    <w:rsid w:val="00CD041D"/>
    <w:rsid w:val="00CD4AD7"/>
    <w:rsid w:val="00CD7BF2"/>
    <w:rsid w:val="00CE6582"/>
    <w:rsid w:val="00D10F47"/>
    <w:rsid w:val="00D1230B"/>
    <w:rsid w:val="00D12687"/>
    <w:rsid w:val="00D25B2E"/>
    <w:rsid w:val="00D301C0"/>
    <w:rsid w:val="00D31734"/>
    <w:rsid w:val="00D44FD4"/>
    <w:rsid w:val="00D5696C"/>
    <w:rsid w:val="00D81416"/>
    <w:rsid w:val="00DB0093"/>
    <w:rsid w:val="00DB6850"/>
    <w:rsid w:val="00DB7B1C"/>
    <w:rsid w:val="00DC5B4E"/>
    <w:rsid w:val="00DD1352"/>
    <w:rsid w:val="00DE2645"/>
    <w:rsid w:val="00DE6A71"/>
    <w:rsid w:val="00DF199B"/>
    <w:rsid w:val="00E03939"/>
    <w:rsid w:val="00E05356"/>
    <w:rsid w:val="00E12ABB"/>
    <w:rsid w:val="00E20EFB"/>
    <w:rsid w:val="00E22BA5"/>
    <w:rsid w:val="00E364EB"/>
    <w:rsid w:val="00E42E9D"/>
    <w:rsid w:val="00E45E44"/>
    <w:rsid w:val="00E46FC3"/>
    <w:rsid w:val="00E52E0F"/>
    <w:rsid w:val="00E64A31"/>
    <w:rsid w:val="00E672B8"/>
    <w:rsid w:val="00EB488B"/>
    <w:rsid w:val="00ED38A4"/>
    <w:rsid w:val="00ED7C6A"/>
    <w:rsid w:val="00F07DB3"/>
    <w:rsid w:val="00F11541"/>
    <w:rsid w:val="00F2236E"/>
    <w:rsid w:val="00F25774"/>
    <w:rsid w:val="00F31CE7"/>
    <w:rsid w:val="00F32CC7"/>
    <w:rsid w:val="00F3761B"/>
    <w:rsid w:val="00F51E4D"/>
    <w:rsid w:val="00F57672"/>
    <w:rsid w:val="00F81EFC"/>
    <w:rsid w:val="00F82801"/>
    <w:rsid w:val="00F9797F"/>
    <w:rsid w:val="00FD1E1D"/>
    <w:rsid w:val="00FD67E6"/>
    <w:rsid w:val="00FE39A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76226C32"/>
  <w15:docId w15:val="{92F6F2AD-DFFF-428D-A309-12BA515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78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778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7781"/>
    <w:pPr>
      <w:jc w:val="center"/>
    </w:pPr>
    <w:rPr>
      <w:b/>
      <w:bCs/>
      <w:sz w:val="52"/>
    </w:rPr>
  </w:style>
  <w:style w:type="paragraph" w:styleId="BodyText2">
    <w:name w:val="Body Text 2"/>
    <w:basedOn w:val="Normal"/>
    <w:rsid w:val="00507781"/>
    <w:rPr>
      <w:sz w:val="32"/>
    </w:rPr>
  </w:style>
  <w:style w:type="paragraph" w:styleId="Header">
    <w:name w:val="header"/>
    <w:basedOn w:val="Normal"/>
    <w:rsid w:val="0050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778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07781"/>
    <w:pPr>
      <w:jc w:val="both"/>
    </w:pPr>
    <w:rPr>
      <w:sz w:val="32"/>
    </w:rPr>
  </w:style>
  <w:style w:type="paragraph" w:styleId="BalloonText">
    <w:name w:val="Balloon Text"/>
    <w:basedOn w:val="Normal"/>
    <w:semiHidden/>
    <w:rsid w:val="00FD67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32CC7"/>
    <w:rPr>
      <w:color w:val="0000FF"/>
      <w:u w:val="single"/>
    </w:rPr>
  </w:style>
  <w:style w:type="paragraph" w:styleId="NormalWeb">
    <w:name w:val="Normal (Web)"/>
    <w:basedOn w:val="Normal"/>
    <w:rsid w:val="00F25774"/>
    <w:pPr>
      <w:spacing w:before="100" w:beforeAutospacing="1" w:after="100" w:afterAutospacing="1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semiHidden/>
    <w:rsid w:val="003D62E7"/>
    <w:rPr>
      <w:sz w:val="16"/>
      <w:szCs w:val="16"/>
    </w:rPr>
  </w:style>
  <w:style w:type="paragraph" w:styleId="CommentText">
    <w:name w:val="annotation text"/>
    <w:basedOn w:val="Normal"/>
    <w:semiHidden/>
    <w:rsid w:val="003D62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2E7"/>
    <w:rPr>
      <w:b/>
      <w:bCs/>
    </w:rPr>
  </w:style>
  <w:style w:type="table" w:styleId="TableGrid">
    <w:name w:val="Table Grid"/>
    <w:basedOn w:val="TableNormal"/>
    <w:uiPriority w:val="59"/>
    <w:rsid w:val="0087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04F60"/>
    <w:rPr>
      <w:b/>
      <w:bCs/>
      <w:sz w:val="5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45E4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362A"/>
    <w:pPr>
      <w:ind w:left="720"/>
      <w:contextualSpacing/>
    </w:pPr>
  </w:style>
  <w:style w:type="paragraph" w:customStyle="1" w:styleId="Default">
    <w:name w:val="Default"/>
    <w:rsid w:val="006D0D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chool-time.co/ipad-apps-for-learning-math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avce Information and Communication Technology</vt:lpstr>
    </vt:vector>
  </TitlesOfParts>
  <Company>Prior Pursglove College</Company>
  <LinksUpToDate>false</LinksUpToDate>
  <CharactersWithSpaces>5213</CharactersWithSpaces>
  <SharedDoc>false</SharedDoc>
  <HLinks>
    <vt:vector size="6" baseType="variant"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http://www.aqa.org.uk/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avce Information and Communication Technology</dc:title>
  <dc:creator>Information Systems</dc:creator>
  <cp:lastModifiedBy>Samantha Matthews</cp:lastModifiedBy>
  <cp:revision>3</cp:revision>
  <cp:lastPrinted>2018-10-17T11:06:00Z</cp:lastPrinted>
  <dcterms:created xsi:type="dcterms:W3CDTF">2021-03-25T14:12:00Z</dcterms:created>
  <dcterms:modified xsi:type="dcterms:W3CDTF">2021-03-25T14:43:00Z</dcterms:modified>
</cp:coreProperties>
</file>